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обращения гражданина Н.И.Андреева,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Андреевым Николаем Ивановичем по вопросам, которые были рассмотрены Конституционным Судом Российской Федерации в вынесенном по его жалобе Определении от 28 сентября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