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380994-П/2019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Барминского Александра Николаевича, Гайдуковой Елены Яковлевны и Зуихиной Натальи Ивановны на нарушение их конституционных прав положениями части 1 статьи 157 Жилищного кодекса Российской Федерации, абзаца второго пункта 40 и абзаца второго пункта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А.Н.Барминского, Е.Я.Гайдуковой и Н.И.Зуихиной,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А.Н.Барминский, Е.Я.Гайдукова и Н.И.Зуихина оспаривают конституционность положений части 1 статьи 157 Жилищного кодекса Российской Федерации, предусматривающих,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2 их отсутствии –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а также возлагающих на Правительство Российской Федерации ряд полномочий по регулированию отношений, связанных с предоставлением коммунальных услуг, включая установление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Заявители просят также признать противоречащими Конституции Российской Федерации следующие нормативные положения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абзац второй пункта 40, согласно которому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абзац второй пункта 421 (в редакции постановления Правительства Российской Федерации от 27 февраля 2017 года № 232), в соответствии с которым 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 2 к данным Правилам исходя из норматива потребления коммунальной услуги по отоплению. 3 Как следует из представленных материалов, А.Н.Барминский, Е.Я.Гайдукова и Н.И.Зуихина являются собственниками жилых помещений в многоквартирных домах, подключенных к централизованным сетям теплоснабжения и не оборудованных коллективными (общедомовыми) приборами учета тепловой энергии, при этом принадлежащие им квартиры в установленном порядке оснащены индивидуальными источниками тепловой энергии (электроотопление), внутриквартирное оборудование, используемое для потребления коммунальной услуги по отоплению, отключено от сети теплоснабжения и внутридомовой инженерной системы отопления, находящиеся в данных жилых помещениях элементы данной системы, в том числе стояки отопления, изолированы (демонтированы). Решением Терского районного суда Мурманской области от 28 декабря 2006 года (оставлено без изменения определением судебной коллегии по гражданским делам Мурманского областного суда от 28 марта 2007 года) исковые требования ряда граждан, в том числе А.Н.Барминского, предъявленные к администрации муниципального образования Терский район Мурманской области, удовлетворены: квартира, собственником которой является истец, сохранена в переустроенном состоянии; на администрацию данного муниципального образования и муниципальное унитарное предприятие «ЖЭК» возложена обязанность исключить с 4 октября 2006 года А.Н.Барминского из числа потребителей тепловой энергии. Между тем решением Кандалакшского районного суда (постоянного судебного присутствия в поселке городского типа Умба Терского района Мурманской области) от 29 марта 2018 года (оставлено без изменения апелляционным определением судебной коллегии по гражданским делам Мурманского областного суда от 21 июня 2018 года) частично удовлетворены исковые требования акционерного общества «Мурманэнергосбыт» о взыскании с А.Н.Барминского задолженности по оплате за коммунальные услуги по отоплению и горячему водоснабжению, пени, с учетом применения судом срока исковой давности, за период с 14 февраля 2015 года по ноябрь 2017 года, а также судебных расходов. 4 Решением Кандалакшского районного суда Мурманской области от 20 октября 2017 года (оставлено без изменения апелляционным определением судебной коллегии по гражданским делам Мурманского областного суда от 26 декабря 2017 года) удовлетворены исковые требования общества с ограниченной ответственностью «Северная Теплоэнергетическая Компания», предъявленные к Е.Я.Гайдуковой и ее супругу, о взыскании с ответчиков солидарно задолженности по оплате за коммунальную услугу по отоплению за период с 1 января 2016 года по 31 мая 2017 года. В передаче кассационных жалоб ответчиков на указанные судебные постановления для рассмотрения в судебном заседании суда кассационной инстанции и Судебной коллегии по гражданским делам Верховного Суда Российской Федерации отказано (определение судьи Мурманского областного суда от 10 апреля 2018 года и определение судьи Верховного Суда Российской Федерации от 15 мая 2018 года). Решением Кандалакшского районного суда Мурманской области от 18 октября 2017 года (оставлено без изменения апелляционным определением судебной коллегии по гражданским делам Мурманского областного суда от 26 декабря 2017 года) удовлетворены исковые требования общества с ограниченной ответственностью «Северная Теплоэнергетическая Компания» о взыскании с Н.И.Зуихиной и гражданина З. солидарно задолженности по оплате за коммунальную услугу по отоплению за период с 1 января 2016 года по 31 мая 2017 года. В передаче кассационных жалоб Н.И.Зуихиной на указанные судебные постановления для рассмотрения в судебном заседании суда кассационной инстанции и Судебной коллегии по гражданским делам Верховного Суда Российской Федерации отказано (определение судьи Мурманского областного суда от 11 мая 2018 года и определение судьи Верховного Суда Российской Федерации от 5 июня 2018 года). Принимая указанные судебные постановления, со ссылкой в том числе на оспариваемые нормативные положения, суды общей юрисдикции указали, что потребителями коммунальной услуги по отоплению в 5 многоквартирном доме, подключенном к централизованным сетям теплоснабжения, являются собственники и пользователи помещений, расположенных в таком доме; перевод отдельных помещений с централизованного отопления на индивидуальное не означает прекращение потребления тепловой энергии на обогрев таких помещений, поскольку одним из источников их теплоснабжения является теплоотдача через общие конструкции многоквартирного дома, исходя из этого начисление платы за коммунальную услугу по отоплению производится всем потребителям без исключения; размер платы за коммунальную услугу по отоплению определяется в соответствии с Правилами предоставления коммунальных услуг собственникам и пользователям помещений в многоквартирных домах и жилых домов и установленными данными Правилами формулами, иной порядок ее расчета в случае перевода жилого помещения на индивидуальное отопление действующим законодательством не предусмотрен. Кроме того, отключение отдельных помещений в многоквартирном доме от централизованной сети теплоснабжения и внутридомовой инженерной системы отопления в ходе переустройства жилого помещения не прекращает потребление собственником данного помещения услуги по отоплению на общедомовые нужды, а потому не является основанием для освобождения данного лица от обязанности вносить плату за эту услугу, − иное нарушало бы права собственников других помещений в многоквартирном доме, поскольку возлагало бы на них обязанность по внесению платы за коммунальную услугу по отоплению на общедомовые нужды в большем размере. По мнению заявителей, взаимосвязанные положения части 1 статьи 157 Жилищного кодекса Российской Федерации, абзаца второго пункта 40 и абзаца второго пункта 421 Правил предоставления коммунальных услуг собственникам и пользователям помещений в многоквартирных домах и жилых домов не соответствуют Конституции Российской Федерации, ее статьям 1 (часть 1), 2, 8, 15 (часть 2), 17 (части 1 и 3), 18, 19 (часть 1), 35 (части 1–3) и 55 (части 2 и 3), в той мере, в какой они, не предполагая 6 возможность исчисления платы за коммунальную услугу по отоплению на общедомовые нужды для собственников расположенных в подключенных к централизованным сетям теплоснабжения многоквартирных домах жилых помещений, которые в установленном порядке были переведены на индивидуальное отопление, порождают пробел в правовом регулировании отношений в сфере оплаты коммунальных услуг и, обязывая собственников таких помещений вносить плату за коммунальную услугу по отоплению, включающую плату за тепловую энергию, необходимую для содержания не только общего имущества многоквартирного дома, но и принадлежащих данным собственникам квартир, – в нарушение принципа справедливой и соразмерной оплаты потребляемых энергетических ресурсов – понуждают этих лиц оплачивать фактически не оказанную им услугу. В подтверждение своих доводов заявители приводят также примеры из правоприменительной практики, когда суды общей юрисдикции отказывали во взыскании с собственников жилых помещений, переведенных на отопление с использованием индивидуальных квартирных источников тепловой энергии, платы за коммунальную услугу по отоплению.</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оспаривая конституционность положений части 1 статьи 157 Жилищного кодекса Российской Федерации, абзаца второго пункта 40 и абзаца второго пункта 421 Правил предоставления коммунальных услуг собственникам и пользователям помещений в многоквартирных домах и жилых домов, нарушение своих конституционных прав заявители фактически связывают с содержанием абзаца второго пункта 40 названных Правил, на взаимосвязь которого с иными оспариваемыми нормативными положениями А.Н.Барминский, Е.Я.Гайдукова и Н.И.Зуихина указывают применительно к отсутствию в системе действующего правового регулирования специального порядка определения платы за коммунальную услугу по отоплению для собственников расположенных в подключенных к централизованным сетям теплоснабжения многоквартирных домах жилых помещений, в 7 установленном порядке переведенных на отопление с использованием индивидуальных источников тепловой энергии. Между тем вопрос о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был разрешен Конституционным Судом Российской Федерации в Постановлении от 20 декабря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Барминского Александра Николаевича, Гайдуковой Елены Яковлевны и Зуихиной Натальи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