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 В.Б.Куницына и Е.С.Куницыной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Куницына Владимира Борисовича и Куницыной Елены Сергеевны в связи с явной неподведомственностью поставленных заявителями вопросов Конституционному Суду Российской Федерации. Председатель Конституционного Суда Российской Федерации В.Д.Зорькин № 58-ПР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