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по требованию гражданина А.М.Панютина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Панютина Андрея Михайловича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51-ПР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