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33862-П/2002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апреля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Аванова Александра Яковлевича на нарушение его конституционных прав положениями части 2 статьи 11 Закона города Москвы "Основы жилищной политики города Москвы"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С.М.Казанцева, В.О.Лучина, Ю.Д.Рудкина, Н.В.Селезнева, А.Я.Сливы, В.Г.Стрекозова, О.И.Тиунова, О.С.Хохряковой, В.Г.Ярославцева, заслушав в пленарном заседании заключение судьи В.О.Лучина,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А.Я.Аванова,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Конституционное право на жилище предполагает создание органами государственной власти и органами местного самоуправления условий для его осуществления, для предоставления жилья бесплатно или за доступную цену из государственного и других жилищных фондов малоимущим и 2 иным указанным в законе гражданам, нуждающимся в жилище (статья 40 Конституции Российской Федерации). Реализация этого права может быть обусловлена определенными требованиями, закрепленными в законодательных нормах. Согласно статье 72 (пункт "к" части 1) Конституции Российской Федерации жилищное законодательство находится в совместном ведении Российской Федерации и ее субъектов. Статья 3 Закона Российской Федерации "Об основах федеральной жилищной политики" возлагает на органы государственной власти и управления, органы местного самоуправления обязанность по обеспечению прав граждан на жилище, в том числе по осуществлению учета, установлению порядка распределения и предоставления гражданам жилых помещений. Часть 2 статьи 11 Закона города Москвы "Основы жилищной политики города Москвы" имеет бланкетный характер. Из ее содержания следует, что законодатель города Москвы как субъекта Российской Федерации отнес установление оснований и порядка признания граждан нуждающимися в улучшении жилищных условий к отношениям, регулируемым подзаконными нормативными правовыми актами, в данном случае - Положением о порядке улучшения жилищных условий граждан в городе Москве.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Нормативные положения, касающиеся регистрации граждан по месту пребывания и по месту жительства в пределах Российской Федерации, уже были предметом рассмотрения Конституционного Суда Российской Федерации в делах о проверке конституционности частей первой и третей статьи 8 Федерального закона "О порядке выезда из Российской Федерации и въезда в Российскую Федерацию", ряда нормативных актов города Москвы и Московской области, Ставропольского края, Воронежской области и города Воронежа, регламентирующих порядок регистрации граждан, прибывающих на постоянное жительство в названные регионы, а также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утвержденных постановлением Правительства Российской Федерации от 17 июля 1995 года. В вынесенных по этим делам постановлениях (от 4 апреля 1996 года, от 2 июля 1997 года, от 15 января 1998 года и от 2 февраля 1998 года)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Аванова Александра Яковлевича, поскольку разрешение поставленного в ней вопроса Конституционному Суду Российской Федерации неподведомственно и поскольку по предмету обращения Конституционным Судом Российской Федерации ранее были вынесены решения, сохраняющие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"Собрании законодательства Российской Федерации", "Российской газете" и официальных изданиях органов государственной власти города Москвы, а также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