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 В.А.Войтенко, В.Н.Некоркина и Н.А.Золиной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Войтенко Виталия Александровича, Некоркина Валентина Николаевича и Золиной Нины Александровны в связи с явной неподведомственностью поставленного заявителями вопроса Конституционному Суду Российской Федерации. Председатель Конституционного Суда Российской Федерации В.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