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31504-П/1998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запроса Администрации Самарской области о проверке конституционности пунктов 1, 3 и 4 постановления Правительства Российской Федерации от 17 июля 1998 года № 786 "Об особенностях уплаты налога на добавленную стоимость"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Н.Т.Ведерникова, Н.В.Витрука, Г.А.Гаджиева, Ю.М.Данилова, Л.М.Жарковой, В.Д.Зорькина, А.Л.Кононова, В.О.Лучина, Т.Г.Морщаковой, Ю.Д.Рудкина, Н.В.Селезнева, А.Я.Сливы, В.Г.Стрекозова, О.С.Хохряковой, Б.С.Эбзеева, В.Г.Ярославцева, заслушав в пленарном заседании заключение судьи Г.А.Гаджиева, проводившего на основании статьи 41 Федерального конституционного закона "О Конституционном Суде Российской Федерации" предварительное изучение запроса Администрации Самарской области,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Администрация Самарской области обратилась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утверждает заявитель, постановлением Правительства Российской Федерации от 17 июля 1998 года № 786 "Об особенностях уплаты налога на добавленную стоимость" изменен порядок начисления налога на добавленную стоимость; между тем согласно статье 75 (часть 3) Конституции Российской Федерации система налогов, взимаемых в федеральный бюджет, и общие принципы налогообложения и сборов в Российской Федерации устанавливаются федеральным законом, а в соответствии с Законом Российской Федерации от 27 декабря 1991 года "Об основах налоговой системы в Российской Федерации" размеры ставок, объекты налогообложения и плательщики федеральных налогов, а также порядок зачисления их в бюджет или во внебюджетные фонды устанавливаются законодательными актами Российской Федерации. Заявитель считает также, что положениями пункта 4 оспариваемого постановления, регулирующими межбюджетные отношения Российской Федерации и ее субъектов, нарушается статья 11 Конституции Российской Федерации, устанавливающая, что распределение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в соответствии с Конституцией Российской Федерации и договорами о разграничении предметов ведения и полномочий между органами государственной власти Российской Федерации и органами государственной власти ее субъектов.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запроса Администрации Самарской области как не отвечающего критерию допустимости обращений в соответствии с требованиями Федерального конституционного закона "О Конституционном Суде Российской Федерации".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запросу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