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30309-П/2004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декабря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3 статьи 9 Федерального закона "О политических партиях" в связи с запросом Коптевского районного суда города Москвы, жалобами общероссийской общественной политической организации "Православная партия России" и граждан И.В.Артемова и Д.А.Савина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Г.А.Жилина, судей М.В.Баглая, Ю.М.Данилова, Л.М.Жарковой, В.Д.Зорькина, С.М.Казанцева, М.И.Клеандрова, В.О.Лучина, Н.В.Селезнева, О.С.Хохряковой, с участием представителя общероссийской общественной политической организации "Православная партия России" В.В.Сипачева, граждан И.В.Артемова и Д.А.Савина,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и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3 статьи 9 Федерального закона "О политических партиях". Поводом к рассмотрению дела явились запрос Коптевского районного суда города Москвы, жалобы общероссийской общественной политической организации "Православная партия России" и граждан И.В.Артемова и Д.А.Савина.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положения пункта 3 статьи 9 Федерального закона "О политических партиях". Поскольку запрос и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Н.В.Селезнева, объяснения сторон и их представителей, выступление приглашенного в заседание полномочного представителя Правительства Российской Федерации в Конституционном Суде Российской Федерации М.Ю.Барщевского,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3 статьи 9 Федерального закона от 11 июля 2001 года "О политических партиях" не допускается создание политических партий по признакам профессиональной, расовой, национальной или религиозной принадлежности; под признаками профессиональной, расовой, национальной или религиозной принадлежности в данном Федеральном законе понимается указание в уставе и программе политической партии целей защиты профессиональных, расовых, национальных или религиозных интересов, а также отражение указанных целей в наименовании политической партии. В своих обращениях в После вступления Федерального закона "О политических партиях" в силу съезд общероссийской общественной политической организации "Православная партия России" принял решение о преобразовании в политическую партию "Православная партия России". Гражданка Н.Е.Илюхина - член данной организации, полагая, что решение съезда в части сохранения наименования "Православная партия России" противоречит предписаниям пункта 3 статьи 9 названного Федерального закона и тем самым препятствует регистрации этой организации в качестве политической партии, обратилась в Коптевский районный суд города Москвы с жалобой, в которой просила отменить указанное решение. Придя к выводу о том, что в вопросе о соответствии Конституции Российской Федерации положений пункта 3 статьи 9 Федерального закона "О политических партиях" имеется неопределенность, Коптевский районный суд города Москвы определением от 11 июля 2002 года производство по делу приостановил и направил в Конституционный Суд Российской Федерации запрос о проверке их конституционности. Одновременно в В соответствии с частью третьей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 каждого на объединение, как следует из закрепляющей данное право статьи 30 (часть 1) Конституции Российской Федерации во взаимосвязи с ее статьями 1 (часть 1), 2, 13 и 14, относится к базовым ценностям общества и государства, основанным на принципах господства права и демократии, и включает в себя право свободно создавать объединения для защиты своих интересов и свободу деятельности общественных объединений. Этому корреспондируют положения Международного пакта о гражданских и политических правах (пункт 1 статьи 22) и Конвенции о защите прав человека и основных свобод (пункт 1 статьи 11) о праве каждого на свободу объединения (ассоциации) с другими. 3 Статья 30 Конституции Российской Федерации непосредственно не закрепляет право граждан на объединение в политические партии, однако, по ее смыслу во взаимосвязи со статьями 1, 13, 15 (часть 4), 17 и 32 Конституции Российской Федерации, в Российской Федерации названное право, включающее право создания политической партии и право участия в ее деятельности, является неотъемлемой частью права каждого на объединение, а свобода деятельности политических партий как общественных объединений гарантируется. Возможность для граждан свободно объединиться в политическую партию, образовать партию как юридическое лицо, с тем чтобы действовать коллективно в области реализации и защиты своих политических интересов, - одна из необходимых и наиболее важных составляющих права на объединение, без чего данное право лишалось бы смысла. Поэтому Конституция Российской Федерации защищает не только свободу деятельности политических партий, но и свободу их создания. Свобода создания и деятельности политических партий, наличие которых необходимо для надлежащего функционирования представительной демократии, гарантируется в Российской Федерации признанием многопартийности, идеологического и политического многообразия, недопустимостью установления какой-либо, в том числе религиозной либо националистической, идеологии в качестве государственной или обязательной, светским характером государства, равенством политических партий перед законом, а также равенством прав и свобод человека и гражданина независимо от принадлежности к общественным объединениям, в том числе политическим партиям (статья 13, части 1-4; статья 14; статья 19, часть 2, Конституции Российской Федерации). Вместе с тем Конституция Российской Федерации запрещает создание и деятельность политических партий,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(статья 13, часть 5), и допускает возможность ограничения права на объединение в политические партии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Названные конституционные положения согласуются с положениями Международного пакта о гражданских и политических правах (пункт 2 статьи 22) и Конвенции о защите прав человека и основных свобод (пункт 2 статьи 11), из которых следует, что осуществление указанного права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Таким образом, законодатель вправе урегулировать - на основе Конституции Российской Федерации и с учетом положений международно-правовых актов, участницей которых является Российская Федерация, - правовой статус политических партий, в том числе условия и порядок их создания, принципы деятельности, права и обязанности, установить необходимые ограничения, касающиеся осуществления права на объединение в политические партии, а также основания и порядок государственной регистрации политической партии в качестве юридического лица. При этом осуществляемое законодателем регулирование - в силу статьи 17 (часть 1) Конституции Российской Федерации, устанавливающей, что в Российской Федерации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 не должно искажать само существо права на объединение в политические партии, а вводимые им ограничения - создавать необоснованные препятствия для реализации конституционного права каждого на объединение и свободы создания и деятельности политических партий как общественных объединений, т.е. такие ограничения должны быть необходимыми и соразмерными конституционно значимым целям.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 политических партиях", который устанавливает правовой статус политических партий на основе Конституции Российской Федерации, конкретизируя положения ее статей 1 (часть 1), 3 (часть 2), 13 (часть 3) и 30 (часть 1), определяет политическую партию как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 (пункт 1 статьи 3); при этом политическая партия является единственным видом общественного объединения, которое обладает правом выдвигать кандидатов (списки кандидатов) в депутаты и на иные выборные должности в органах государственной власти (пункт 1 статьи 36). 4 Исходя из требования статьи 30 (часть 2) Конституции Российской Федерации, в силу которого никто не может быть принужден к вступлению в какую-либо политическую партию или пребыванию в ней, названный Федеральный закон предусматривает, что право граждан Российской Федерации на объединение в политические партии включает в себя право создавать на добровольной основе политические партии в соответствии со своими убеждениями, право вступать в политические партии либо воздерживаться от вступления в политические партии, право участвовать в деятельности политических партий в соответствии с их уставами, а также право беспрепятственно выходить из политических партий (статья 2); политическая партия создается свободно (пункт 1 статьи 11); членство в политической партии является добровольным и индивидуальным, оно не может быть ограничено по признакам профессиональной, социальной, расовой, национальной или религиозной принадлежности, а также в зависимости от пола, происхождения, имущественного положения, места жительства (пункты 1 и 10 статьи 23). Следовательно, представители любой национальности и любого вероисповедания могут без каких-либо ограничений стать членами партии, близкой им по целям и устремлениям, и таким образом реализовать свое право на объединение, в том числе на объединение в политические партии. Политические партии как необходимый институт представительной демократии, обеспечивающий участие граждан в политической жизни общества, политическое взаимодействие гражданского общества и государства, в открытой легальной борьбе на основе принципов равноправия и политического плюрализма стремятся решающим образом влиять на государственную власть, участвовать в формировании органов власти и в контроле за их деятельностью. В отличие от других объединений, действующих на политической арене (профессиональных и предпринимательских союзов, так называемых групп давления и т.п.), партии, преследуя собственные политические цели, открыто борются за места в парламенте и правительстве, дающие возможность осуществлять управление государством, а через него - всем обществом. Консолидируя политические интересы граждан, они способствуют формированию политической воли народа. В конкурентной борьбе партий за политическую власть создается та необходимая демократическая среда, которая позволяет многонациональному российскому народу как носителю суверенитета и единственному источнику власти в Российской Федерации осознанно выбрать оптимальные направления развития общества и государства и достичь гражданского согласия. В отличие от политических партий религиозные объединения, как следует из статей 28 и 30 Конституции Российской Федерации, создаются с целью реализации свободы вероисповедания, права каждого объединяться с другими для исповедания определенной религии, что предполагает и возможность совершения в соответствии с избранными убеждениями религиозных обрядов и церемоний, распространения своих религиозных убеждений, религиозное обучение и воспитание, благотворительность, миссионерскую, подвижническую и иную деятельность, определяемую соответствующим вероучением. Конституционно-правовой основой создания и деятельности религиозных объединений наряду со статьей 13 Конституции Российской Федерации, закрепляющей идеологический и организационный плюрализм, служит также ее статья 14, согласно которой Российская Федерация - светское государство; никакая религия не может устанавливаться в качестве государственной или обязательной (часть 1); религиозные объединения отделены от государства и равны перед законом (часть 2). В силу статьи 14 Конституции Российской Федерации во взаимосвязи с ее статьями 11, 12 и 13 и в соответствии с конкретизирующими их положениями статьи 4 Федерального закона "О свободе совести и о религиозных объединениях" конституционный принцип светского государства и отделения религиозных объединений от государства означает, что государство, его органы и должностные лица, а также органы и должностные лица местного самоуправления, т.е. органы публичной (политической) власти, не вправе вмешиваться в законную деятельность религиозных объединений, возлагать на них выполнение функций органов государственной власти и органов местного самоуправления; религиозные объединения, в свою очередь, не вправе вмешиваться в дела государства, участвовать в формировании и выполнять функции органов государственной власти и органов местного самоуправления, участвовать в деятельности политических партий и политических движений, оказывать им материальную и иную помощь, а также участвовать в выборах, в том числе путем агитации и публичной поддержки тех или иных политических партий или отдельных кандидатов. Это не препятствует приверженцам того или иного вероисповедания, в том числе священнослужителям, наравне с другими гражданами участвовать в народном волеизъявлении путем голосования. Сторонники той или иной религии имеют свободу выбора и выражения своих политических убеждений и политических интересов, принятия решений и осуществления соответствующей деятельности, но не в качестве членов религиозных объединений, а непосредственно в качестве граждан или членов политических партий. 5 Таким образом, в Российской Федерации как демократическом и светском государстве религиозное объединение не может подменять политическую партию, оно надпартийно и неполитично, партия же в силу своей политической природы не может быть религиозной организацией, она надконфессиональна, внеконфессиональна. Во всяком случае партия, исходя из своего политического предназначения, создается не для выражения и защиты тех или иных религиозных интересов, - в этих целях могут создаваться соответствующие общественные объединения в иных установленных законом организационно-правовых формах.</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Относящиеся к основам конституционного строя Российской Федерации принципы плюралистической демократии, многопартийности и светского государства применительно к законодательной регламентации создания и деятельности (в том числе условий регистрации) политических партий не могут истолковываться и реализовываться без учета особенностей исторического развития России, вне контекста национального и конфессионального состава российского общества, а также особенностей взаимодействия государства, политической власти, этнических групп и религиозных конфессий. Конституция Российской Федерации закрепляет, что носителем суверенитета и единственным источником власти в Российской Федерации является ее многонациональный народ (статья 3, часть 1). Именем многонационального народа России, как совокупности граждан различных национальностей и вероисповеданий, соединенных общей судьбой и сохраняющих исторически сложившееся государственное единство, состоялось принятие Конституции Российской Федерации (Преамбула). Поэтому принцип светского государства в понимании, сложившемся в странах с моноконфессиональным и мононациональным устройством общества и с развитыми традициями религиозной терпимости и плюрализма (что позволяло, в частности, допустить в некоторых странах политические партии, основанные на идеологии христианской демократии, поскольку понятие "христианский" в данном случае далеко выходит за конфессиональные рамки и обозначает принадлежность к европейской системе ценностей и культуре), не может быть автоматически применен к Российской Федерации. В многонациональной и многоконфессиональной России - вследствие особенностей функционирования ведущих вероучений (с одной стороны, православия как господствующего направления христианства, а с другой - мусульманства), их влияния на социальную жизнь, в том числе использования в политической идеологии, исторически в значительной степени тесно связанного с национально-этническим фактором, - такие понятия, как "христианский", "православный", "мусульманский", "русский", "татарский" и т.п., ассоциируются в общественном сознании скорее с конкретными конфессиями и отдельными нациями, чем с общей системой ценностей российского народа в целом. Кроме того, на современном этапе российское общество, в том числе политические партии и религиозные объединения, еще не приобрели прочный опыт демократического существования. В этих условиях партии, созданные по национальному или религиозному признаку, неизбежно ориентировались бы на преимущественное отстаивание прав соответствующих национальных (этнических) или религиозных групп. Конкуренция партий, образованных по национальному или религиозному признаку, которая особенно остро проявляется в предвыборной борьбе за голоса избирателей, способна привести вместо консолидации общества к расслоению многонационального народа России, противопоставлению этнических и религиозных ценностей, возвеличению одних и принижению других и в конечном счете - к приданию доминирующего значения не общенациональным ценностям, а какой-либо этнической идеологии или религии, что противоречило бы Конституции Российской Федерации, ее статьям 13 и 14. Создание партий по религиозному признаку открыло бы путь к политизации религии и религиозных объединений, политическому фундаментализму и клерикализации партий, что в свою очередь повлекло бы отторжение религии как формы социальной идентичности и вытеснение ее из системы факторов, консолидирующих общество. Создание партий по национальному признаку могло бы привести к преобладанию в выборных органах власти представителей партий, отражающих интересы больших этнических групп в ущерб интересам малых этнических групп, и тем самым - к нарушению установленного Конституцией Российской Федерации принципа правового равенства независимо от национальной принадлежности (статья 6, часть 2; статья 13, часть 4; статья 19, часть 2). Таким образом, конституционный принцип демократического и светского государства применительно к конкретно-историческим реалиям, сложившимся в Российской Федерации как 6 многонациональной и многоконфессиональной стране, не допускает создание политических партий по признакам национальной или религиозной принадлежности. Поэтому в условиях сохраняющейся напряженности межэтнических и межконфессиональных отношений, а также возрастающих политических претензий со стороны современного религиозного фундаментализма, когда привнесение в сферу политики (а значит, в сферу борьбы за власть) дифференциации по религиозному признаку, которая может приобрести и национальный оттенок, чревато расколом общества на национально-религиозные составляющие (в частности, на славянско- христианскую и тюркско-мусульманскую), введение Федеральным законом "О политических партиях" запрета на создание политических партий по национальному или религиозному признаку соответствует аутентичному смыслу статей 13 и 14 Конституции Российской Федерации во взаимосвязи с ее статьями 19 (части 1 и 2), 28 и 29 и является надлежащей конкретизацией содержащихся в них положений. Конституция Российской Федерации, по смыслу ее статей 13, 14 и 30, предъявляет к созданию политических партий требование ясности, определенности их целей именно как политических партий, с тем чтобы не нарушались принципы плюралистической демократии, светского государства и отделения церкви от государства, а также вытекающее из них требование светского характера политики и политической деятельности. Особое внимание законодателя к наименованию партии, в котором, по общему правилу, отражаются ее идеологические установки и программные цели, объясняется тем, что граждане, в том числе потенциальные члены партии и избиратели, в первую очередь по нему судят об основных политических целях партии. Наличие в наименовании партии слов, обычно употребляемых для обозначения той или иной национальности или религии, само по себе еще не свидетельствует о соответствующей национальной или религиозной направленности, которая должна определяться исходя из системной связи наименования партии с ее уставом и программой, но тем не менее вполне естественно вызывает определенные ассоциации, привлекает граждан, ориентированных на поддержание целей и задач национального или религиозного характера, способствует приобретению партией конфессиональной или этнополитической окраски, усиливающей ее статусные позиции в глазах приверженцев определенного религиозного направления или лиц определенной национальности, для которых наименование партии обозначает заведомо заданные приоритеты ее деятельности. Во всяком случае использование политической партией в своем наименовании слов и выражений, имеющих прямое отношение к какой-либо религии или национальности, непосредственно связывается с соответствующими идеологическими установками, программными принципами и целями. Так, понятия "христианский", "мусульманский", "православный", "католический" и т.п. очевидно связаны с религией, имеют религиозный смысл, отражают именно религиозные чувства, интересы и ценности. Поэтому наличие соответствующих терминов в наименовании партий - при всех попытках аргументировать их нерелигиозную направленность - тем не менее в массовом сознании будет ассоциироваться с догматами той или иной религии, т.е. восприниматься как приверженность партии одному из вероучений, и переноситься на сферу политической борьбы, в том числе по национальному вопросу. То же относится и к партиям, которые в свое наименование включают "национально ориентированные" понятия: создание, например, разного рода "русских" партий провоцирует аналогичную политическую активность со стороны представителей других национальностей, что само по себе чревато разжиганием национальной розни. Недопущение использования в наименованиях политических партий слов и выражений, имеющих прямое отношение к какой-либо религии, церкви или национальности, является производным от запрета на создание и деятельность партий по религиозному и национальному признаку и в условиях многоконфессионального и многонационального общества имеет целью обеспечить "прозрачность" их участия в политической жизни, а также свободу совести и соблюдение принципа демократического и светского государства и отделения церкви от государства. В частности, использование в наименовании партии слова "православная" может ввести в заблуждение избирателей в силу его очевидной связи с религией. Между тем православие как вероучение, как религиозная доктрина не может быть объектом присвоения какой-либо политической партией. В то же время несоблюдение политической партией запрета на использование в наименовании каких-либо указаний на национальные или религиозные интересы не может служить достаточным основанием для ее запрета, хотя и является одним из условий официальной регистрации партии в качестве юридического лица. В силу общего принципа права, согласно которому юридическая норма должна быть формально определенной, точной и недвусмысленной, с тем чтобы исключалась возможность ее произвольного истолкования и, следовательно, произвольного применения (тем 7 более что речь идет о запрещающей норме), правоприменитель не вправе придавать расширительный смысл требованию о недопустимости отражения в наименовании политической партии целей защиты национальных и религиозных интересов. Если содержание устава и программы политической партии не подтверждает, что партия создается по религиозному или национальному признаку, то слова, указывающие на ее национальную или религиозную направленность, не должны употребляться и в названии партии, поскольку их использование в таком случае является искусственной привязкой к действительным идеологическим установкам партии, ее уставным целям и задачам. Регистрирующий орган, по смыслу пункта 3 статьи 9 Федерального закона "О политических партиях", вправе потребовать приведения наименования партии в соответствие с ее действительными уставными целями и задачами, что не является нарушением права граждан на объединение в политические партии, вытекающего из статьи 30 Конституции Российской Федерации, поскольку партия как таковая не запрещается (не запрещаются ни ее создание, ни деятельность), - при отсутствии иных законных причин для отказа в регистрации политическая партия должна быть зарегистрирована и может осуществлять свою деятельность. Следовательно, требование, предъявляемое пунктом 3 статьи 9 Федерального закона "О политических партиях" к наименованию политической партии, выступает лишь в качестве одного из условий реализации конституционного права граждан на объединение, установленного законодателем в целях защиты конституционных ценностей, прав и законных интересов граждан независимо от их национальности или вероисповедания. Таким образом, пункт 3 статьи 9 Федерального закона "О политических партиях" в части, запрещающей создание политической партии по признакам национальной или религиозной принадлежности (т.е. если в ее уставе и программе содержится указание целей защиты национальных или религиозных интересов и эти цели отражены в наименовании политической партии), не нарушает закрепленные статьями 13, 14, 19, 28, 30 и 55 (часть 3) Конституции Российской Федерации принципы демократического и светского государства, равноправия, право на объединение, а также критерии допустимых ограничений прав и свобод человека и гражданина. Проверка же законности и обоснованности правоприменительных решений, связанных с отказом в регистрации той или иной политической партии вследствие несоблюдения ею требований пункта 3 статьи 9 Федерального закона "О политических партиях", в том числе исследование вопросов о том, действительно ли данная партия создается по признакам национальной или религиозной принадлежности, являются ли цели, указанные в уставе и программе партии, целями защиты национальных и религиозных интересов и насколько используемые в наименовании партии термины отражают эти цели, в полномочия Конституционного Суда Российской Федерации, как они установлены статьей 125 Конституции Российской Федерации и статьей 3 Федерального конституционного закона "О Конституционном Суде Российской Федерации", не входит. Исходя из изложенного и руководствуясь частями первой и второй статьи 71, статьями 72, 74, 75,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пункт 3 статьи 9 Федерального закона "О политических партиях" в части, не допускающей создание политических партий по признакам национальной или религиозной принадлежности.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