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115737-П/2012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части 2 статьи 10 Федерального закона «О государственной гражданской службе Российской Федерации» в связи с запросом Законодательного Собрания Камчатского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Совета Федерации – доктора юридических наук А.С.Саломаткина, руководствуясь статьей 125 (пункт «а» части 2) Конституции Российской Федерации, подпунктом «а» пункта 1 части первой, частями третьей и четвертой статьи 3,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части 2 статьи 10 Федерального закона «О государственной гражданской службе Российской Федерации». 2 Поводом к рассмотрению дела явился запрос Законодательного Собрания Камчатского края.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запросе законоположение. Заслушав сообщение судьи-докладчика Г.А.Гаджиева, объяснения представителя Совета Федерации, выступления приглашенных в заседание представителей: от Верховного Суда Российской Федерации – судьи Верховного Суда Российской Федерации Л.А.Калининой,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2 статьи 10 Федерального закона от 27 июля 2004 года № 79-ФЗ «О государственной гражданской службе Российской Федерации» 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 с учетом положений данного Федерального закона, а также структуры государственных органов, наименований, категорий и групп должностей государственной гражданской службы Российской Федерации, установленных Реестром должностей федеральной государственной гражданской службы. Обращению Законодательного Собрания Камчатского края в Как следует из статей 74, 84 и 85 Федерального конституционного закона «О Конституционном Суде Российской Федерации», Конституционный Суд Российской Федерации по запросу органа законодательной власти субъекта Российской Федерации о проверке конституционности нормативного правового акта принимает решение по делу, оценивая как буквальный смысл рассматриваемого акта, так и смысл, придаваемый ему официальным и иным толкованием или сложившейся правоприменительной практикой, а также исходя из его места в системе правовых актов;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Российская Федерация – демократическое федеративное правовое государство, в котором народ осуществляет свою власть непосредственно, а также через органы государственной власти и органы местного самоуправления (статья 1, часть 1; статья 3, часть 2). Федеративным устройством Российской Федерации, основанным на ее государственной целостности, единстве системы государственной власти 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предопределяется закрепление в Конституции Российской Федерации сфер ведения Российской Федерации и совместного ведения Российской Федерации и ее субъектов, а также необходимость законодательного установления общих принципов организации и функционирования государственной власти на федеральном уровне и на уровне субъектов Российской Федерации, в том числе применительно к институту государственной службы Российской Федерации, включая государственную гражданскую службу, призванному обеспечивать выполнение 6 органами государственной власти возложенных на них функций (статья 5, часть 3; статьи 11, 71 и 72). В силу правовой позиции Конституционного Суда Российской Федерации, изложенной в Постановлении от 3 февраля 2009 года Конституция Российской Федерации, относя к ведению Российской Федерации установление системы федеральных органов государственной власти, порядка их организации и деятельности, а также их формирование, равно как и федеральную государственную службу (статья 71, пункты «г», «т»), определяет в качестве предметов совместного ведения Российской Федерации и ее субъектов установление общих принципов организации системы органов государственной власти и местного самоуправления, а также административное и трудовое законодательство (статья 72, пункты «к», «н» части 1) и закрепляет, что система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(статья 77, часть 1). 7 Из этого следует, что правовое регулирование государственной гражданской службы субъектов Российской Федерации составляет предмет совместного ведения Российской Федерации и ее субъектов, а значит, осуществляется путем издания федеральных законов и принимаемых в соответствии с ними законов и иных нормативных правовых актов субъектов Российской Федерации (статья 76, часть 2, Конституции Российской Федерации) с учетом федеративной природы взаимоотношений Российской Федерации и субъектов Российской Федерации, не допускающей, как указал Таким образом, осуществляя правовое регулирование государственно-служебных отношений, федеральный законодатель должен обеспечивать баланс законных интересов Российской Федерации и субъектов Российской Федерации, равно как и баланс связанных с организацией и функционированием государственной гражданской службы интересов органов государственной власти и государственных гражданских служащих, исходя из конституционного принципа соразмерности (пропорциональности) и при разграничении полномочий в этой сфере совместного ведения соблюдать вытекающие из принципа равенства всех перед законом и судом (статья 19, часть 1, Конституции Российской Федерации) требования формальной определенности, ясности и недвусмысленности правовых норм. Разрешение же публично-правовых споров между федеральными органами государственной власти и органами государственной власти субъектов Российской Федерации в области разграничения нормотворческой компетенции должно основываться прежде всего на толковании компетенционных норм Конституции Российской Федерации в порядке конституционного судопроизводства (Постановление Конституционного Суда Российской Федерации от 11 апреля 2000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от 27 мая 2003 года № 58-ФЗ «О системе государственной службы Российской Федерации» в соответствии с Конституцией Российской Федерации определяет правовые и 9 организационные основы системы государственной службы Российской Федерации и закрепляет основные принципы ее построения и функционирования, к числу которых относятся 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и 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 (преамбула, пункт 1 статьи 3). В качестве одного из видов государственной службы данный Федеральный закон называет государственную гражданскую службу, которая, в свою очередь, подразделяется на федеральную государственную гражданскую службу, правовое регулирование и организация которой находятся в ведении Российской Федерации, и государственную гражданскую службу субъекта Российской Федерации, правовое регулирование которой находится в совместном ведении Российской Федерации и субъектов Российской Федерации, а ее организация – в ведении субъекта Российской Федерации (пункты 1, 2 и 4 статьи 2), и определяет государственную гражданскую службу как профессиональную служебную деятельность граждан Российской Федерации на должностях государственной гражданской службы Российской Федерации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(пункт 1 статьи 5). Во исполнение предписания пункта 2 статьи 3 Федерального закона «О системе государственной службы Российской Федерации», согласно которому реализация принципов построения и функционирования системы 10 государственной службы обеспечивается федеральными законами о видах государственной службы, был принят Федеральный закон от 27 июля 2004 года № 79-ФЗ «О государственной гражданской службе Российской Федерации», устанавливающий, как следует из его преамбулы, правовые, организационные и финансово-экономические основы государственной гражданской службы Российской Федерации. Закрепляя в качестве одного из принципов организации государственной гражданской службы Российской Федерации единство ее правовых и организационных основ (пункт 2 статьи 4), обусловливающее необходимость обеспечения разумного единообразия в правовом регулировании в данной сфере совместного ведения Российской Федерации и ее субъектов, названный Федеральный закон в целях конкретизации нормативного содержания данного принципа предусматривает единую классификацию должностей гражданской службы по категориям и группам и на ее основе закрепляет единые квалификационные требования для замещения должностей государственной гражданской службы, а также порядок присвоения классных чинов государственной гражданской службы (статьи 9, 11 и 12). В этих же целях его статья 10 предусматривает необходимость утверждения указом Президента Российской Федерации Реестра должностей федеральной государственной гражданской службы, представляющего собой свод перечней соответствующих должностей с учетом их классификации по государственным органам, категориям, группам, а также по иным признакам, и утверждения законом или иным нормативным правовым актом субъекта Российской Федерации реестров должностей государственной гражданской службы субъектов Российской Федерации – с учетом структуры государственных органов, наименований, категорий и групп должностей государственной гражданской службы Российской Федерации, установленных Реестром должностей федеральной государственной гражданской службы. 11 Согласно Федеральному закону «О государственной гражданской службе Российской Федерации» 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данного Федерального закона в целях обеспечения исполнения полномочий государственного органа либо лица, замещающего государственную должность (статья 8). Как следует из правовой позиции, выраженной Конституционным Судом Российской Федерации в Определении от 13 июня 2006 года Положения статьи 77 (часть 1) Конституции Российской Федерации во взаимосвязи с абзацем вторым пункта 1 статьи 3, пунктами 2 и 3 статьи 5, пунктом 4 статьи 8 и пунктом 3 статьи 9 Федерального закона «О системе государственной службы Российской Федерации», статьями 1, 8 и 9 Федерального закона «О государственной гражданской службе Российской Федерации», пунктом 2 статьи 4, подпунктом «м» пункта 2 статьи 5, пунктом 4 статьи 17 и пунктом 3 статьи 20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формируют право субъекта Российской Федерации самостоятельно – в предусмотренных законом пределах, обусловленных объективным несовпадением функций, выполняемых государственными органами Российской Федерации и государственными органами субъектов Российской Федерации, – учреждать те или иные должности государственной гражданской службы в зависимости от установленных ими системы и структуры государственных органов. 13 Вместе с тем в силу статей 1 (часть 1), 5 (часть 3), 11 (части 2 и 3), 72 (пункт «н» части 1), 73 и 77 (часть 1) Конституции Российской Федерации самостоятельность субъекта Российской Федерации при учреждении должностей государственной гражданской службы субъекта Российской Федерации не исключает право федерального законодателя требовать – исходя из конституционно значимых целей – рационального единообразия в правовом регулировании должностей государственной гражданской службы на федеральном уровне и на уровне субъекта Российской Федерации. Необходимость такого единообразия (в том числе за счет требований к содержанию реестра должностей гражданской службы субъекта Российской Федерации) объективно обусловлена значимостью соответствия между должностями государственной гражданской службы субъекта Российской Федерации и должностями федеральной государственной гражданской службы, поскольку исполнение аналогичных функций предполагает, по общему правилу, отнесение лиц, замещающих соответствующие должности, к одним и тем же по наименованию, категориям и группам должностям государственной гражданской службы. Следовательно, по крайней мере должности государственной гражданской службы, учреждаемые субъектами Российской Федерации в органах исполнительной власти, по своим функциям аналогичные должностям в федеральных органах исполнительной власти, должны иметь наименования, а также относиться к категориям и группам, которые установлены Реестром должностей федеральной государственной гражданской службы. Подобное регулирование позволяет гражданам ориентироваться в системе и структуре органов государственной власти, выступая тем самым дополнительной гарантией реализации их прав и свобод, а сотрудникам федеральных органов исполнительной власти и органов исполнительной власти субъектов Российской Федерации, образующих в силу статьи 77 (часть 2) Конституции Российской Федерации единую систему исполнительной власти в пределах ведения Российской Федерации и 14 полномочий Российской Федерации по предметам совместного ведения Российской Федерации и субъектов Российской Федерации, – осуществлять надлежащее межведомственное взаимодействие. Таким образом, положение части 2 статьи 10 Федерального закона «О государственной гражданской службе Российской Федерации», являясь выражением единства правовых и организационных основ федеральной государственной гражданской службы и государственной гражданской службы субъектов Российской Федерации как неотъемлемого элемента конституционных принципов единства системы государственной власти и единства системы исполнительной власти, направлено на реализацию этих конституционных принципов, а также на обеспечение удобства граждан при их обращении в органы государственной власти за защитой своих прав, свобод и законных интересов и создание условий для равного доступа граждан к государственной гражданской службе, и как таковое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Федеральный закон, принятый по предмету совместного ведения, как нормативный правовой акт общего действия определяет права и обязанности участников соответствующих правоотношений, в том числе полномочия органов государственной власти Российской Федерации и органов государственной власти субъектов Российской Федерации, осуществляя тем самым их разграничение; при этом, исходя из необходимости учета интересов субъектов Российской Федерации, соотношение компетенции Российской Федерации и компетенции субъектов Российской Федерации в той или иной сфере правового регулирования должно определяться применительно к специфике конкретных элементов данного регулирования. Из приведенной правовой позиции Конституционного Суда Российской Федерации, выраженной в Постановлении от 3 февраля 2009 года Для обеспечения единого подхода к учреждению должностей государственной гражданской службы Российской Федерацией и субъектами Российской Федерации федеральный законодатель избрал в части 2 статьи 10 Федерального закона «О государственной гражданской службе Российской Федерации» в качестве способа правового регулирования отсылку к положениям Реестра должностей федеральной государственной гражданской службы, не конкретизировав порядок их использования субъектами Российской Федерации при принятии собственных реестров должностей государственной гражданской службы. Отсутствует такая конкретизация и в действующем Реестре должностей федеральной государственной гражданской службы, который, будучи сводом перечней должностей, учрежденных в федеральных государственных органах, является отражением на данный момент системы и структуры федеральных органов государственной власти, а также потребностей Российской Федерации в конкретных должностях государственной гражданской службы. В результате в судебной практике требование об учете субъектами Российской Федерации структуры государственных органов, наименований, категорий и групп должностей государственной гражданской службы Российской Федерации, установленных Реестром должностей федеральной государственной гражданской службы, нередко рассматривается и воспринимается как императивное в том смысле, что оно подразумевает необходимость полной унификации должностей государственной гражданской службы – как с точки зрения наименований, так и с точки 16 зрения отнесения к соответствующим категориям и группам должностей, т.е. обязывает субъекты Российской Федерации учреждать только должности государственной гражданской службы, идентичные учрежденным Российской Федерацией. Интерпретация части 2 статьи 10 Федерального закона «О государственной гражданской службе Российской Федерации», как обязывающей субъекты Российской Федерации буквально воспроизводить положения Реестра должностей федеральной государственной гражданской службы, приводит к ограничению их конституционных полномочий по учреждению должностей государственной гражданской службы в государственных органах субъектов Российской Федерации, не сопоставимых по структуре и осуществляемым функциям с федеральными государственными органами, и к унификации – без учета установленных служебными контрактами должностных полномочий – наименований должностей государственной гражданской службы, в том числе применительно к государственным органам, не входящим в единую систему исполнительной власти в Российской Федерации. Таким образом, положение части 2 статьи 10 Федерального закона «О государственной гражданской службе Российской Федерации» – в той мере, в какой установленное им требование об учете субъектами Российской Федерации структуры государственных органов, наименований, категорий и групп должностей государственной гражданской службы Российской Федерации, установленных Реестром должностей федеральной государственной гражданской службы, при отсутствии в действующем правовом регулировании нормативных положений, конкретизирующих порядок использования Реестра должностей федеральной государственной гражданской службы для целей определения содержания реестров должностей государственной гражданской службы субъектов Российской Федерации, рассматривается в судебной практике как подразумевающее необходимость обеспечения тождества системы государственной 17 гражданской службы субъекта Российской Федерации системе федеральной государственной гражданской службы, – не соответствует статьям 1 (часть 1), 5 (часть 3), 11 (часть 2), 19 (часть 1), 73 и 77 Конституции Российской Федерации.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целях соблюдения баланса конституционно защищаемых ценностей и обеспечения в интересах субъектов права стабильности правоотношений в сфере государственной гражданской службы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части 2 статьи 10 Федерального закона «О государственной гражданской службе Российской Федерации», предусматривающее обязанность субъекта Российской Федерации учитывать при утверждении реестра должностей государственной гражданской службы субъекта Российской Федерации структуру государственных органов, наименования, категории и группы должностей государственной гражданской службы Российской Федерации, установленные Реестром должностей федеральной государственной гражданской службы, не противоречащим Конституции Российской Федерации в той мере, в какой названное нормативное положение, как выражение принципа единства правовых и организационных основ федеральной государственной гражданской службы и государственной гражданской службы субъектов 19 Российской Федерации, направлено на реализацию конституционных принципов единства системы государственной власти и единства системы исполнительной власти, обеспечение удобства граждан при их обращении в органы государственной власти за защитой своих прав, свобод и законных интересов и создание условий для равного доступа граждан Российской Федерации к государственной гражданской службе.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положение части 2 статьи 10 Федерального закона «О государственной гражданской службе Российской Федерации» не соответствующим Конституции Российской Федерации, ее статьям 1 (часть 1), 5 (часть 3), 11 (часть 2), 19 (часть 1), 73 и 77, в той мере, в какой установленное им требование учитывать при утверждении реестра должностей государственной гражданской службы субъекта Российской Федерации структуру государственных органов, наименования, категории и группы должностей государственной гражданской службы Российской Федерации, установленные Реестром должностей федеральной государственной гражданской службы, – при отсутствии в действующем правовом регулировании нормативных положений, конкретизирующих порядок использования Реестра должностей федеральной государственной гражданской службы для целей определения содержания реестров должностей государственной гражданской службы субъектов Российской Федерации, – рассматривается в судебной практике как подразумевающее необходимость обеспечения тождества системы государственной гражданской службы субъекта Российской Федерации системе федеральной государственной гражданской службы.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основанных на них правовых позиций Конституционного Суда Российской Федерации, выраженных в настоящем Постановлении, – предусмотреть непосредственно в федеральном законе четкие, ясные и соответствующие конституционно значимым целям критерии, которые позволяли бы определять содержание реестра должностей 20 государственной гражданской службы субъекта Российской Федерации с учетом системы и структуры органов государственной власти данного субъекта Российской Федерации, установленных им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Впредь до внесения в правовое регулирование надлежащих изменений, вытекающих из настоящего Постановления, применение Реестра должностей федеральной государственной гражданской службы для целей определения содержания реестра должностей государственной гражданской службы субъекта Российской Федерации, а также для его оценки, в том числе в порядке судебного нормоконтроля (поскольку таковой в отношении соответствующего вида правовых актов допускается федеральным законодательством), во всяком случае не должно ограничивать субъекты Российской Федерации в возможности учреждать должности государственной гражданской службы в государственных органах субъекта Российской Федерации, не сопоставимых по структуре и осуществляемым функциям с государственными органами, указанными в Реестре должностей федеральной государственной гражданской службы, равно как и обязывать их к буквальному воспроизведению положений Реестра должностей федеральной государственной гражданской службы применительно к органам государственной власти субъекта Российской Федерации, не входящим в единую систему исполнительной власти в Российской Федерации, как она определена статьей 77 (часть 2)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21</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Камчатского края.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