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248478-П/2016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пунктом 4 части первой статьи 29, пунктом 9 части первой статьи 38920 и статьей 38926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24 августа 2015 года гражданин М.В.Катаев был осужден за совершение преступлений, в том числе за умышленное причинение тяжкого вреда здоровью, повлекшее по неосторожности смерть потерпевшего (часть четвертая статьи 111 УК Российской Федерации). При этом суд первой инстанции установил, что данное деяние совершено в период с 23 часов 9 минут 24 мая до 7 часов 26 мая. По результатам рассмотрения дела в суде апелляционной инстанции с учетом заслушанных в судебном заседании показаний эксперта определением 2 от 16 ноября 2015 года приговор был изменен в части указания на время совершения означенного преступления: указано, что оно совершено в период с 23 часов 9 минут 24 мая до 7 часов 28 мая. Полагая, что тем самым суд второй инстанции вышел за пределы судебного разбирательства в части предъявленного обвинения, М.В.Катаев обратился с кассационной жалобой в адрес президиума верховного суда республики, однако постановлением судьи этого суда от 16 мая 2016 года в передаче жалобы для рассмотрения в судебном заседании суда кассационной инстанции отказано; довод жалобы о предполагаемом нарушении уголовно-процессуального закона в суде апелляционной инстанции оставлен без удовлетворения с разъяснением, что суд, уточнив время совершения преступления и предварительно проверив алиби осужденного, не превысил свои полномочия и не вышел за пределы предъявленного обвинения.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