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444326-П/2019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Наврузова Полада Хантаровича на нарушение его конституционных прав положениями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П.Х.Наврузова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П.Х.Наврузов оспаривает конституционность положений Кодекса Российской Федерации об административных правонарушениях, в том числе статей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24.5 «Обстоятельства, исключающие производство по делу об административном правонарушении», 25.1 «Лицо, в отношении которого ведется производство по делу об административном правонарушении», 29.5 «Место рассмотрения дела об 2 административном правонарушении», главы 30 «Пересмотр постановлений и решений по делам об административных правонарушениях». Как следует из представленных материалов, заявитель был задержан при управлении транспортным средством в состоянии алкогольного опьянения. Постановлением суда общей юрисдикции прекращено производство по делу об административном правонарушении, предусмотренном частью 1 статьи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 КоАП Российской Федерации, в связи с отсутствием состава административного правонарушения, поскольку судом были установлены существенные и неустранимые нарушения при производстве по делу об административном правонарушении, повлекшие недопустимость доказательств по делу. Вместе с тем вступившим в законную силу постановлением мирового судьи заявитель был признан виновным в совершении административного правонарушения, предусмотренного частью 1 статьи 12.8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два года. По мнению П.Х.Наврузова, положения Кодекса Российской Федерации об административных правонарушениях не соответствуют статьям 2, 15 (часть 1), 16 (часть 2), 17 (часть 1), 18, 19 (части 1 и 2), 45, 47 (часть 1), 50 (части 1 и 3), 54 (часть 1), 55 (часть 2) и 56 (часть 3) Конституции Российской Федерации, поскольку: статья 12.8 позволила без достаточных оснований привлечь его к административной ответственности; пункт 7 части 1 статьи 24.5 позволил привлечь его к административной ответственности, предусмотренной частью 1 статьи 12.8, исходя из тех же 3 обстоятельств, которые привели к прекращению производства по делу об административном правонарушении, предусмотренном частью 1 статьи 19.3; часть 1 статьи 25.1 и часть 1 статьи 29.5 позволили отказать в удовлетворении его ходатайства о рассмотрении дела по месту жительства лица, привлекаемого к административной ответственности; часть 4 статьи 30.16 позволяет произвольно и необоснованно возвращать его жалобы; глава 30 позволяет обжаловать постановление о привлечении к административной ответственности меньшее количество раз в сравнении с аналогичными правилами, предусмотренными уголовным процессуальным законодательством. Кроме того, заявитель утверждает, что положения Кодекса Российской Федерации об административных правонарушениях принуждают лиц, в отношении которых ведется производство по делу об административном правонарушении, к совершению процессуальных действий, последствия которых не могут ими осознаваться в полной мере ввиду алкогольного опьянения, а также не предусматривают права на помилование.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указывал Согласно статье 50 (часть 1) Конституции Российской Федерации никто не может быть повторно осужден за одно и то же преступление. Данное конституционное положение имеет общее значение и распространяется на законодательство об административных правонарушениях. В силу части 5 статьи 4.1 и пункта 7 части 1 статьи 24.5 КоАП Российской Федерации никто не может нести административную ответственность дважды за одно и то же административное правонарушение, и в случае наличия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данного Кодекса или закона субъекта Российской Федерации, либо постановления о возбуждении уголовного дела производство по делу об административном правонарушении не может быть начато, а начатое производство подлежит прекращению. Что же касается права на помилование, то статья 50 (часть 3) Конституции Российской Федерации связывает его именно с осуждением за преступление приговором суда. В соответствии с частью 1 статьи 25.1 и частью 1 статьи 29.5 КоАП Российской Федерации лицо, в отношении которого ведется производство по делу об административном правонарушении, вправе заявить ходатайство о рассмотрении дела по месту жительства данного лица. В силу статьи 24.4 названного Кодекса любое ходатайство, заявляемое участником производства по делу об административном правонарушении, подлежит обязательному немедленному рассмотрению судьей, органом, должностным лицом, в производстве которых находится данное дело, что, как неоднократно отмечал Конституционный Суд Российской Федерации, не предполагает его обязательного удовлетворения (определения от 2 июля 2015 года Часть 4 статьи 30.16 КоАП Российской Федерации, исключающая повторную подачу жалобы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направлена на реализацию принципа общеобязательности вступивших в законную силу судебных решений, сохраняет возможность исправления выявленной судебной ошибки и во взаимосвязи с иными положениями данного Кодекса не предполагает произвольного возврата жалобы (определения Конституционного Суда Российской Федерации от 25 февраля 2016 года В Постановлении от 17 ноября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Наврузова Полада Хантаровича,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