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224709-П/2016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Давыдова Александра Александровича на нарушение его конституционных прав частью 4 статьи 29.6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А.А.Давыдова,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возлагая на государство обязанность признавать, соблюдать и защищать права и свободы человека и гражданина и гарантируя государственную, в том числе судебную, защиту прав и свобод человека и гражданина (статья 2; статья 45, часть 1; статья 46, часть 1), закрепляет право каждого на получение квалифицированной юридической помощи, оказываемой бесплатно в случаях, предусмотренных законом (статья 48, часть 1), и одновременно устанавливает, что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(статья 48, часть 2). Данные права являются непосредственно действующими, определяют смысл, содержание и применение законов, деятельность законодательной и исполнительной власти, признаются и гарантируются в Российской Федерации как правовом государстве согласно общепризнанным принципам и нормам международного права и в соответствии с Конституцией Российской Федерации (статья 1, часть 1; статья 17, часть 1; статья 18 Конституции Российской Федерации). Во взаимосвязи с иными правами и свободами человека и гражданина, в частности теми, что сопряжены с защитой каждым своих прав и свобод всеми не запрещенными законом способами (статья 45, часть 2, Конституции Российской Федерации) и разбирательством дела судом на основе состязательности и равноправия (статья 123, часть 3, Конституции Российской Федерации), они выступают в качестве одного из необходимых условий справедливого правосудия (Постановление Конституционного Суда Российской Федерации от 25 октября 2001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Кодексом Российской Федерации об административных правонарушениях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предусмотренными данным Кодексом (часть 1 статьи 25.1); для оказания юридической помощи лицу, в отношении которого ведется производство по делу об административном правонарушении, в таком производстве может участвовать защитник (часть 1 статьи 25.5); в качестве защитника к участию в производстве по делу об административном правонарушении допускается адвокат или иное лицо (часть 2 статьи 25.5); защитник допускается к участию в производстве по делу об административном правонарушении с момента возбуждения дела об административном правонарушении (часть 4 статьи 25.5); защитник, допущенный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данным Кодексом (часть 5 статьи 25.5). Закрепляя процессуальные права лица, в отношении которого ведется производство по делу об административном правонарушении, Кодекс Российской Федерации об административных правонарушениях наряду с этим возлагает на органы и должностные лица, осуществляющие административно-деликтное производство, обязанности по их разъяснению привлекаемому к административной ответственности лицу при применении к 7 нему административного задержания (часть 5 статьи 27.3), составлении протокола осмотра места совершения административного правонарушения (часть 7 статьи 28.11), вынесении определения о возбуждении дела об административном правонарушении и проведении административного расследования (часть 3 статьи 28.7), составлении протокола об административном правонарушении (часть 3 статьи 28.2), рассмотрении дела об административном правонарушении (пункт 5 части 1 статьи 29.7), а также обжаловании постановления по делу об административном правонарушении (пункт 5 части 2 статьи 30.6). Принимая во внимание положения части 1 статьи 1.6 КоАП Российской Федерации, согласно которой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установленном законом, приведенное правовое регулирование означает, что любому лицу, в отношении которого ведется производство по делу об административном правонарушении, должны быть – независимо от совершенного административного правонарушения и предусмотренного за него административного наказания – разъяснены процессуальные права, предоставленные ему как участнику производства по делу об административном правонарушении, и без каких-либо необоснованных ограничений обеспечена действительная возможность пользоваться ими, в том числе прибегая к юридической помощи защитника (адвоката) с момента возбуждения дела об административном правонарушении (определения Конституционного Суда Российской Федерации от 24 декабря 2012 года Оспариваемое в жалобе А.А.Давыдова положение части 4 статьи 29.6 КоАП Российской Федерации устанавливает – в целях ускорения производства и обеспечения оперативности судебной защиты прав и свобод соответствующей категории физических лиц – специальные (укороченные) сроки рассмотрения дел об административных правонарушениях, 8 совершение которых влечет административный арест либо административное выдворение, и направлено на достижение процессуальной экономии и согласованности временных границ судебного разбирательства дел об административных правонарушениях, связанных с возможностью применения к привлекаемым к административной ответственности лицам административного ареста, со сроками административного задержания за такие административные правонарушения (часть 3 статьи 27.5) и необходимостью обязательного присутствия указанных лиц при рассмотрении дела (часть 3 статьи 25.1). Как следствие, не затрагивая вопросов, непосредственно касающихся правового статуса лица, привлекаемого к административной ответственности, такое правовое регулирование – в случае возникновения в правоприменительной деятельности коллизий, вызванных рассогласованием закрепленных в нем правил с гарантиями процессуальных прав такого лица, предусмотренными иными статьями Кодекса Российской Федерации об административных правонарушениях, – не может служить единственной причиной отказа в предоставлении ему доступа к юридической помощи защитника (адвоката), поскольку, как неоднократно указывал Что касается права лица, привлекаемого к административной ответственности, на вызов в судебное заседание свидетелей, способных подтвердить его невиновность в совершении административного правонарушения, то из системного анализа положений статьи 24.4, части 1 статьи 25.1, частей 1 и 2 статьи 25.6 и части 1 статьи 29.7 КоАП Российской Федерации следует, что оно может быть реализовано путем заявления соответствующего ходатайства, которое подлежит незамедлительному рассмотрению судьей, органом, должностным лицом, в чьем производстве находится дело об административном правонарушении, что, однако, не предполагает обязательного удовлетворения каждого заявленного ходатайства (определения Конституционного Суда Российской Федерации от 16 февраля 2012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в системе действующего правового регулирования положение части 4 статьи 29.6 КоАП Российской Федерации, в соответствии с которым дело об административном правонарушении, влекущем возможность применения административного ареста либо административного выдворения, рассматривается в отношении лица, подвергнутого административному задержанию, в течение 48 часов с момента его задержания, не препятствует лицу, привлекаемому к административной ответственности, пользоваться помощью защитника (адвоката) и ходатайствовать о вызове в судебное заседание свидетелей, 11 способных подтвердить его невиновность в совершении административного правонарушения, и тем самым, вопреки содержащемуся в жалобе заявителя утверждению, само по себе не нарушает гарантированные статьями 17 (часть 1) и 48 Конституции Российской Федерации права и свободы в обозначенном им аспекте. Проверка же законности и обоснованности состоявшихся по делу А.А.Давыдова судебных решений, в том числе в части правильности выбора подлежащих применению норм, равно как и восстановление нарушенных прав заявителя к полномочиям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 должны осуществляться судами общей юрисдикции в установленном законом порядке.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Давыдова Александра Александровича не подлежащей дальнейшему рассмотрению в заседании Конституционного Суда Российской Федерации, поскольку для разрешения поставленного им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12</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