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288977-П/2017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Калининой Ирины Викторовны и Хижняк Натальи Васильевны на нарушение их конституционных прав подпунктом «в» пункта 8 Правил исчисления периодов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 И.В.Калининой и Н.В.Хижняк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подпунктом 19 пункта 1 статьи 27 Федерального закона от 17 декабря 2001 года № 173-ФЗ «О трудовых пенсиях в Российской Федерации» лицам, не менее 25 лет осуществлявшим педагогическую деятельность в учреждениях для детей, трудовая пенсия по старости назначается независимо от их возраста. С 1 января 2015 года основания назначения указанной пенсии предусмотрены пунктом 19 части 1 статьи 30 Федерального закона от 28 декабря 2013 года № 400-ФЗ «О страховых пенсиях», поскольку согласно частям 1 и 3 статьи 36 данного Федерального закона со дня его вступления в силу (т.е. с 1 января 2015 года) Федеральный закон «О трудовых пенсиях в Российской Федерации» не применяется, за исключением норм, регулирующих исчисление размера трудовых пенсий и подлежащих применению в целях определения размеров страховых пенсий в соответствии с данным Федеральным законом в части, не противоречащей данному Федеральному закону. В действующей системе пенсионного обеспечения установление для лиц, осуществлявших педагогическую деятельность в учреждениях для детей, льготных условий приобретения права на трудовую пенсию по старости (с 1 января 2015 года – страховую пенсию по старости) направлено, главным образом, на защиту от риска утраты профессиональной трудоспособности ранее достижения общеустановленного пенсионного возраста. Поэтому право на досрочное назначение указанной пенсии связывается не с любой работой в образовательных учреждениях, а лишь с такой, при выполнении которой организм работника подвергается неблагоприятному воздействию различного рода факторов, обусловленных спецификой и характером профессиональной деятельности; при этом учитываются также и различия 4 в характере труда, функциональных обязанностях лиц, работающих на разных должностях. Выделение в особую категорию лиц, имеющих право на досрочное пенсионное обеспечение по старости, отдельных работников, осуществляющих педагогическую деятельность, фактически основанное на учете особенностей выполняемой ими работы, само по себе не может расцениваться как нарушение принципа равенства всех перед законом (статья 19, часть 1, Конституции Российской Федерации) либо как ограничение права граждан на пенсионное обеспечение (статья 39, часть 1, Конституции Российской Федерации). Согласно пункту 2 статьи 27 Федерального закона «О трудовых пенсиях в Российской Федерации» (с 1 января 2015 года – части 2 статьи 30 Федерального закона «О страховых пенсиях») списки соответствующих работ, производств, профессий, должностей, специальностей и учреждений (организаций), с учетом которых досрочно назначается трудовая пенсия по старости, правила исчисления периодов работы (деятельности) и назначения указанной пенсии при необходимости утверждаются Правительством Российской Федерации. Действуя в пределах предоставленного ему полномочия, Правительство Российской Федерации постановлением от 29 октября 2002 года № 781 утвердило Список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педагогическую деятельность в учреждениях для детей, и Правила исчисления периодов такой работы, которые конкретизируют применительно к пенсионному обеспечению не раскрытые в указанном Федеральном законе понятия «педагогическая деятельность» и «учреждения для детей», обеспечивая тем самым реализацию права граждан на досрочное пенсионное обеспечение. Указанные акты применяются при исчислении периодов работы, дающей право на досрочное назначение страховой пенсии по 5 старости в соответствии со статьей 30 Федерального закона «О страховых пенсиях» в порядке, установленном постановлением Правительства Российской Федерации от 16 июля 2014 года №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 Возложение законодателем на Правительство Российской Федерации полномочия по определению того, какого рода профессиональная деятельность может быть отнесена к педагогической и сопряжена ли она с повышенными психофизиологическими нагрузками, предполагает, что в основе соответствующей дифференциации должны лежать объективные критерии оценки характера труда и функциональных обязанностей по той или иной должности. Аналогичным образом реализовывалось и право работников образования на пенсию за выслугу лет по ранее действовавшему законодательству (статьи 80 и 83 Закона Российской Федерации от 20 ноября 1990 года № 340-I «О государственных пенсиях в Российской Федерации»). В соответствии с пунктом 2 постановления Совета Министров РСФСР от 6 сентября 1991 года № 463 «Об утверждении Списка профессий и должностей работников образования, педагогическая деятельность которых в школах и других учреждениях для детей дает право на пенсию за выслугу лет» в стаж, дающий право на пенсию за выслугу лет работникам образования, засчитывались все виды педагогической деятельности в учреждениях (организациях) и должностях, предусмотренных названным Списком, который в разделе «Наименование учреждений» содержал указание на детские дошкольные учреждения всех типов, а в разделе «Наименование должностей» – указание на директора (заведующего), заместителя директора (заведующего). 6 С 1 ноября 1999 года вступило в силу постановление Правительства Российской Федерации от 22 сентября 1999 года № 1067 «Об утверждении Списка должностей, работа в которых засчитывается в выслугу, дающую право на пенсию за выслугу лет в связи с педагогической деятельностью в школах и других учреждениях для детей, и Правил исчисления сроков выслуги для назначения пенсии за выслугу лет в связи с педагогической деятельностью в школах и других учреждениях для детей», согласно пункту 3 которого в выслугу, дающую право на указанную пенсию, засчитывались периоды работы до 1 ноября 1999 года в соответствии со Списком, утвержденным постановлением Совета Министров РСФСР от 6 сентября 1991 года № 463, а периоды работы после этой даты – в соответствии с утвержденными новым Списком и Правилами, в пункте 2 которых было оговорено, что работа в качестве директоров (начальников, заведующих), заместителей директоров (начальников, заведующих) ряда учреждений для детей, включая дошкольные образовательные учреждения, в выслугу лет не засчитывается. В подпункте «в» пункта 8 Правил, утвержденных постановлением Правительства Российской Федерации от 29 октября 2002 года № 781, фактически воспроизведены нормы постановления Правительства Российской Федерации от 22 сентября 1999 года № 1067. С принятием постановления Правительства Российской Федерации от 22 сентября 1999 года № 1067 работникам, занимавшим названные должности, стало известно, что их работа после 1 ноября 1999 года не будет включаться в стаж, дающий право на досрочное пенсионное обеспечение по старости лицам, занимавшимся педагогической деятельностью в учреждениях для детей. Таким образом, обеспечивалась необходимая стабильность в правовом регулировании, а для граждан создавалась возможность адаптироваться к изменившимся условиям их пенсионного обеспечения. Основанное на анализе объективных данных изменение оценки профессиональной деятельности указанных работников применительно к 7 льготному пенсионному обеспечению, как и сохранение за ними права на включение в специальный стаж времени работы за период, когда законодательством предусматривался их зачет в специальный стаж, не нарушают конституционные требования и согласуются с правовой позицией Конституционного Суда Российской Федерации, изложенной в Постановлении от 24 мая 2001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Калининой Ирины Викторовны и Хижняк Натальи Васильевны,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