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Торицына Сергея Владимировича на нарушение его конституционных прав статьями 3, 10, частью первой статьи 70 и статьей 86 Уголовного кодекса Российской Федерации, а также пунктом 13 статьи 397 и частью первой статьи 400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С.В.Торицына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 апреля 2015 года гражданину С.В.Торицыну, отбывающему наказание в виде лишения свободы, было отказано в пересмотре постановленных в отношении него приговоров, в частности приговора от 16 декабря 2011 года, которым он был осужден за совершение преступлений, связанных с незаконным сбытом наркотических средств, совершенных в составе организованной группы, а также в особо 2 крупном размере, в связи с тем, что, хотя масса этих наркотических средств в настоящее время относится к крупному, а не особо крупному размеру, это не улучшает положение осужденного, так как изменениями, внесенными в уголовный закон, усилена уголовная ответственность за незаконный сбыт наркотических средств в крупном размере и в составе организованной группы.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 Уголовный кодекс Российской Федерации устанавливает, что при назначении наказания по совокупности приговоров к наказанию, назначенному по последнему приговору суда, частично или полностью присоединяется неотбытая часть наказания по предыдущему приговору суда (часть первая статьи 70). Приведенные положения уголовного закона основываются на конституционных принципах справедливости и соразмерности ответственности защищаемым законодательством ценностям и предполагают дифференциацию публично-правовой ответственности с учетом наказания, которое ранее было назначено приговором суда, но не исполнено (определения Конституционного Суда Российской Федерации от 16 февраля 2012 года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как следует из представленных материалов, ходатайство заявителя о погашении судимости рассматривалось судом 22 ноября 2013 года, других же решений, подтверждающих рассмотрение судом данного вопроса, заявителем не представлено. Таким образом, в части разрешения вопроса о проверке конституционности статьи 86 УК Российской Федерации и части первой статьи 400 УПК Российской Федерации жалоба заявителя направлена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Торицына Сергея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