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275875-П/2017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мая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Соловьева Игоря Анатольевича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Ю.М.Данилова, Л.М.Жарковой, С.Д.Князева, Л.О.Красавчиковой, С.П.Маврина, Н.В.Мельникова, Ю.Д.Рудкина, О.С.Хохряковой, рассмотрев по требованию гражданина И.А.Соловьева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районного суда от 8 октября 2013 года, оставленным без изменения судом второй инстанции, гражданин И.А.Соловьев признан виновным в приготовлении к незаконному сбыту психотропных веществ в крупном размере и осужден по части первой статьи 30 и пункту «г» части четвертой статьи 2281 УК Российской Федерации. Назначая основное наказание в виде десяти лет лишения свободы, суд отметил отсутствие отягчающих обстоятельств, а смягчающим признал, помимо прочего, наличие у виновного двух несовершеннолетних детей 2000 и 2007 года рождения. В передаче для рассмотрения в судебном заседании президиума областного суда кассационных жалоб И.А.Соловьева и его адвоката, в том 2 числе об изменении назначенного наказания, было отказано постановлениями судей этого суда от 4 февраля 2014 года и от 15 мая 2014 года. Отказано в удовлетворении кассационной жалобы осужденного и постановлением судьи Верховного Суда Российской Федерации от 6 октября 2014 года, с которым 22 января 2015 года согласился заместитель Председателя Верховного Суда Российской Федерации. Последующая кассационная жалоба И.А.Соловьева об оспаривании приговора и апелляционного определения возвращена без рассмотрения письмом судьи Верховного Суда Российской Федерации от 22 октября 2015 года со ссылкой на статью 40117 УПК Российской Федерации как повторная с разъяснением, что указанные судебные решения уже были проверены по основаниям, приведенным в жалобе, и что право обжалования в кассационном порядке решений судов первой и второй инстанций реализовано осужденным в полном объеме. В марте 2016 года в адрес президиума областного суда было направлено кассационное представление заместителя прокурора области с просьбой об изменении приговора и апелляционного определения в сторону смягчения назначенного И.А.Соловьеву наказания и с указанием, в частности, на то, что суды первой и второй инстанций ненадлежащим образом учли возраст детей осужденного как смягчающее обстоятельство и что вопреки разъяснениям, содержащимся в пункте 34 постановления Пленума Верховного Суда Российской Федерации от 22 декабря 2015 года № 58 «О практике назначения судами Российской Федерации уголовного наказания» (принятого уже после того, как состоялись данные судебные решения), срок лишения его свободы составляет максимально возможный размер наиболее строгого вида наказания за содеянное и определен фактически без учета смягчающих обстоятельств. Письмом судьи областного суда от 24 марта 2016 года кассационное представление возвращено без рассмотрения на основании статьи 40117 УПК Российской Федерации, поскольку ранее законность приговора и последующих судебных решений по делу И.А.Соловьева, в том числе в части назначенного наказания, 3 неоднократно проверялась в кассационном порядке по жалобам стороны защиты как в этом суде, так и в Верховном Суде Российской Федерации. Впоследствии И.А.Соловьев обратился в адрес Верховного Суда Российской Федерации с просьбой принять указанное кассационное представление к рассмотрению, однако и это его обращение расценено как повторное и 4 октября 2016 года возвращено без рассмотрения со ссылкой на ту же статью уголовно-процессуального закона. При этом сведений об обращении к вышестоящему прокурору в целях подачи кассационного представления в Судебную коллегию по уголовным делам Верховного Суда Российской Федерации И.А.Соловьевым не представлено.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Уголовно-процессуальный кодекс Российской Федерации наделяет Генерального прокурора Российской Федерации и его заместителей, прокурора субъекта Российской Федерации, приравненного к нему военного прокурора и их заместителей правом обратиться с представлением о пересмотре вступившего в законную силу судебного решения в суд кассационной инстанции (часть вторая статьи 4012). Данное законоположение не предопределяет выводы суда кассационной инстанции по существу представления прокурора о пересмотре вступившего в законную силу судебного решения. Как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Соловьева Игоря Анатольевича, поскольку она не отвечает требованиям Федерального конституционного закона «О Конституционном Суде Российской 6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