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32370-П/2002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января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Н.Д.Ильченко на нарушение его конституционных прав частью первой статьи 279 Таможенного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заслушав в пленарном заседании заключение судьи В.Д.Зорькина,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Н.Д.Ильченко,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279 Таможенного кодекса Российской Федерации недекларирование или недостоверное декларирование товаров и транспортных средств, перемещаемых через таможенную границу Российской Федерации, то есть незаявление по установленной письменной, устной или иной форме достоверных сведений либо заявление недостоверных сведений о товарах и транспортных средствах, их таможенном режиме и других сведений, необходимых для таможенных целей, за исключением случаев, предусмотренных статьями 258, 262, 263, 274, 275, 276, 277, 278 и 282 данного Кодекса, при отсутствии признаков контрабанды, влечет наложение штрафа в размере от ста до двухсот процентов стоимости товаров и транспортных средств, являющихся непосредственными объектами правонарушения, с их конфискацией или без таковой, либо с взысканием стоимости таких товаров и транспортных средств или без такового, либо с отзывом лицензии или квалификационного аттестата или без их отзыва. Постановлением Мурманской таможни от 16 апреля 1999 года гражданин Н.Д.Ильченко признан виновным в нарушении таможенного правила, предусмотренного частью первой статьи 279 Таможенного кодекса Российской Федерации, и привлечен к административной ответственности в виде конфискации ввезенного им автомобиля как непосредственного объекта правонарушения. Первомайский суд города Мурманска в удовлетворении жалобы Н.Д.Ильченко об отмене постановления Мурманской таможни отказал. Установив вину заявителя в совершении названного правонарушения, суд в решении от 31 мая 1999 года указал, что таможенный орган на основании пункта 4 статьи 242 Таможенного кодекса Российской Федерации вправе в административном порядке применить конфискацию в качестве меры ответственности, что не может рассматриваться как нарушение конституционных прав гражданина, поскольку ему гарантирован последующий судебный контроль. 22 декабря 2000 года прокурор Мурманской области опротестовал в порядке надзора решение Первомайского суда города Мурманска, исходя из того, что конфискация без судебного решения недопустима; при этом прокурор ссылался на Постановление Конституционного Суда Российской Федерации от 11 марта 1998 года по делу о проверке конституционности статьи 266 Таможенного кодекса Российской Федерации, части второй статьи 85 и статьи 222 Кодекса РСФСР об административных правонарушениях, а также на Определения Конституционного Суда Российской Федерации от 1 июля 1998 года по жалобе гражданина П.М.Терзияна и от 13 января 2000 года по жалобам малого предприятия "Кинескоп" и Сочинского ПАТП-2. 2 Президиум Мурманского областного суда постановлением от 25 января 2001 года оставил решение Первомайского суда города Мурманска от 31 мая 1999 года без изменения, а протест прокурора - без удовлетворения, указав со ссылкой на Постановления Конституционного Суда Российской Федерации от 20 мая 1997 года по делу о проверке конституционности пунктов 4 и 6 статьи 242 и статьи 280 Таможенного кодекса Российской Федерации и от 14 мая 1999 года по делу о проверке конституционности части первой статьи 131 и части первой статьи 380 Таможенного кодекса Российской Федерации, что вынесение таможенными органами постановления о конфискации имущества в качестве санкции за таможенное правонарушение при наличии гарантии последующего судебного контроля как способа защиты прав собственника не противоречит Конституции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Таможенный кодекс Российской Федерации (пункты 4 и 6 статьи 242) и Кодекс РСФСР об административных правонарушениях (пункт 5 части первой статьи 24, статья 29) исходят из того, что конфискация как вид административного взыскания состоит в принудительном безвозмездном обращении в собственность государства имущества, явившегося орудием или средством совершения, а также непосредственным предметом правонарушения, т.е. имущества, использование которого либо запрещено, либо противоправно по другим причинам. От конфискации как меры юридической ответственности за совершенное правонарушение, приводящей к лишению собственника прав на определенное имущество, отличается изъятие (арест) материальных объектов собственности как процессуальная мера обеспечения производства по делам об административных правонарушениях и нарушениях таможенных правил, применяемая в том числе для обеспечения последующей конфискации (статьи 327 и 340 Таможенного кодекса Российской Федерации, статья 231 Кодекса РСФСР об административных правонарушениях). Изъятие (арест) имущества, осуществляемое таможенными и иными органами исполнительной власти, тоже в определенной степени ограничивает право собственника владеть, пользоваться и распоряжаться им, но не порождает перехода права собственности к государству. Поэтому такое изъятие (арест) производится без судебного решения, что не препятствует его обжалованию в суде. Нормативные правовые положения, касающиеся порядка назначения конфискации имущества за совершение административных, в том числе таможенных, правонарушений, уже были предметом рассмотрения Конституционного Суда Российской Федерации. Правовая позиция о допустимости изъятия имущества при наличии гарантии последующего судебного контроля сформулирована Конституционным Судом Российской Федерации в Постановлении от 20 мая 1997 года по делу о проверке конституционности пунктов 4 и 6 статьи 242 и статьи 280 Таможенного кодекса Российской Федерации. Признав, что изъятие имущества и принятие таможенными органами соответствующего решения сами по себе не означают прекращения права собственности,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Оспариваемое положение части первой статьи 279 Таможенного кодекса Российской Федерации о конфискации - постольку, поскольку оно служит основанием для назначения конфискации во внесудебном порядке, - аналогично положениям, которые ранее являлись предметом рассмотрения Конституционного Суда Российской Федерации в деле о проверке конституционности статьи 266 Таможенного кодекса Российской Федерации, части второй статьи 85 и статьи 222 Кодекса РСФСР об административных правонарушениях и признаны не соответствующими Конституции Российской Федерации в части, позволяющей назначать конфискацию имущества не по решению суда. По смыслу статьи 125 (пункт "б" части 2 и часть 6) Конституции Российской Федерации и конкретизирующих ее положений пункта 3 части первой статьи 43, частей второй и третьей статьи 79, статей 96 и 97 Федерального конституционного закона "О Конституционном Суде Российской Федерации" в их взаимосвязи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Неконституционность части первой статьи 279 Таможенного кодекса Российской Федерации заявитель усматривает также в том, что предусматриваемая ею санкция несоразмерна деянию, указанному в данной статье, чем, по его мнению, нарушается конституционный принцип равенства, а также гарантии права собственности. Вопрос о допустимости конфискации как санкции за нарушение таможенных правил и критериях ее соразмерности ранее уже рассматривался Конституционным Судом Российской Федерации. В соответствии с правовыми позициями, выраженными Конституционным Судом Российской Федерации в Постановлениях от 11 марта 1998 года по делу о проверке конституционности статьи 266 Таможенного кодекса Российской Федерации, части второй статьи 85 и статьи 222 Кодекса РСФСР об административных правонарушениях, от 14 мая 1999 года по делу о проверке конституционности части первой статьи 131 и части первой статьи 380 Таможенного кодекса Российской Федерации, а также от 27 апреля 2001 года по делу о проверке конституционности ряда положений Таможенного кодекса Российской Федерации, федеральный законодатель, исходя из необходимости защиты российского рынка, стимулирования развития национальной экономики, обеспечения эффективного использования инструментов таможенного контроля и регулирования товарообмена на таможенной территории, т.е. реализации задач экономической политики Российской Федерации, вправе определять основания, а также виды и меры ответственности за нарушение таможенных правил, в том числе конфискацию товаров и транспортных средств. Совершение предусмотренного частью первой статьи 279 Таможенного кодекса Российской Федерации правонарушения (недекларирование или недостоверное декларирование товаров и транспортных средств, перемещаемых через таможенную границу Российской Федерации, то есть незаявление по установленной письменной, устной или иной форме достоверных сведений либо заявление недостоверных сведений о товарах и транспортных средствах, их таможенном режиме и других сведений, необходимых для таможенных целей, за исключением случаев, предусмотренных статьями 258, 262, 263, 274, 275, 276, 277, 278 и 282 данного Кодекса, при отсутствии признаков контрабанды) влечет наложение штрафа в размере от ста до двухсот процентов стоимости товаров и транспортных средств, являющихся непосредственными объектами правонарушения, с их конфискацией или без таковой, либо с взысканием стоимости таких товаров и транспортных средств или без такового, либо с отзывом лицензии или квалификационного аттестата или без их отзыва. При этом согласно части второй той же статьи заявление недостоверных сведений, которые не влияют на принятие таможенным органом Российской Федерации решения о перемещении товаров и транспортных средств через таможенную границу Российской Федерации, помещении их под запрашиваемый таможенный режим, размере таможенных платежей, влечет предупреждение либо наложение штрафа в размере до трехкратного установленного законом размера минимальной месячной оплаты труда. Из части первой статьи 279 Таможенного кодекса Российской Федерации во взаимосвязи с его статьями 243, 245 и 247 следует, что штраф - это основное денежное взыскание, исчисляемое исходя из стоимости товаров и транспортных средств, являющихся непосредственными объектами правонарушения, а взыскание их стоимости применяется в качестве дополнительного наказания и состоит в принудительном изъятии денежной суммы, составляющей свободную (рыночную) цену таких товаров и транспортных средств, т.е. выступает своеобразным эквивалентом конфискации в случае, когда конфискация невозможна или нецелесообразна. Исходя из этого,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 части первой статьи 279 Таможенного кодекса Российской Федерации о конфискации в качестве меры административной ответственности (санкции) за предусмотренное данной статьей правонарушение постольку, поскольку оно - во взаимосвязи с пунктом 1 части первой статьи 365 Таможенного кодекса Российской Федерации, закрепляющим полномочие таможенного органа, рассмотрев дело о нарушении таможенных правил, вынести постановление о наложении взыскания, - служит основанием для назначения конфискации без судебного решения, утрачивает силу и не подлежит применению судами, другими органами и должностными лицами как не соответствующее Конституции Российской Федерации, ее статьям 19 (части 1 и 2), 35 (части 1 и 3) и 55 (часть 3). Предусмотренная разделом Х "Нарушения таможенных правил и ответственность за эти нарушения. Производство по делам о нарушениях таможенных правил и их рассмотрение" Таможенного кодекса Российской Федерации конфискация как мера административной ответственности во всяком случае может применяться только в судебном порядке, чем не ограничиваются полномочия таможенных органов по применению превентивных мер обеспечительного характера.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 части первой статьи 279 Таможенного кодекса Российской Федерации о конфискации как одной из мер взыскания за совершение предусмотренного данной статьей правонарушения постольку, поскольку оно - по своему конституционно-правовому смыслу, выявленному Конституционным Судом Российской Федерации в настоящем Определении исходя из правовых позиций, сформулированных им в Постановлениях от 11 марта 1998 года, от 12 мая 1998 года, от 14 мая 1999 года, от 27 апреля 2001 года, и во взаимосвязи со статьями 131, 230, 231, 239, 240, 291, 320, 364 и 365 Таможенного кодекса Российской Федерации - предполагает при назначении указанных в данной статье мер взыскания обязательность соблюдения принципа соразмерности 7 санкций, не может рассматриваться как влекущее нарушение конституционных прав и свобод. Конституционно-правовой смысл данного положения, выявленный Конституционным Судом Российской Федерации в указанных Постановлениях и настоящем Определении, является общеобязательным и исключает любое иное его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Поскольку для решения поставленного вопроса в соответствии с Федеральным конституционным законом "О Конституционном Суде Российской Федерации" не требуется вынесения предусмотренного его статьей 71 итогового решения в виде постановления, признать жалобу гражданина Н.Д.Ильченко не подлежащей дальнейшему рассмотрению в заседании Конституционного Суда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Дело гражданина Н.Д.Ильченко подлежит пересмотру компетентными органами в установленном порядке с учетом настоящего Определения.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окончательно, не подлежит обжалованию,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78 Федерального конституционного закона "О Конституционном Суде Российской Федерации" настоящее Определение подлежит опубликованию в "Российской газете", "Собрании законодательства Российской Федерации"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