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295236-П/2017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Золоторева Леонида Леонидовича на нарушение его конституционных прав частью второй статьи 57 Уголовного кодекса Российской Федерации и статьей 127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Л.Л.Золоторева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статьи 71 (пункты «в», «о») Конституции Российской Федерации во взаимосвязи с иными ее положениями, федеральный законодатель вправе предусмотреть пожизненное лишение свободы как меру наказания, назначаемую осужденному за преступление по приговору суда, а также порядок и условия исполнения и отбывания данного вида наказания (Постановление Конституционного Суда Российской Федерации от 15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Золоторева Леонида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