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244964-П/2016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июля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Мизова Дмитрия Борисовича на нарушение его конституционных прав частью второй статьи 10, частями третьей и пятой статьи 69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Д.Б.Мизова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Мизова Дмитрия Борисовича,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