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2124-П/2017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Гусейнова Эльдара Афраиловича на нарушение его конституционных прав рядом норм Уголовно-процессуального кодекса Российской Федерации и об отказе в принятии к рассмотрению его ходатайства о разъяснении Определения Конституционного Суда Российской Федерации от 28 сентября 2017 года № 2124-О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обращений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обращений к рассмотрению. В соответствии со статьей 61 УПК Российской Федерации, в случае если после поступления уголовного дела в суд дело длительное время не рассматривается и судебный процесс затягивается, заинтересованные лица вправе обратиться к председателю суда с заявлением об ускорении рассмотрения дела (часть пятая); по результатам рассмотрения заявления председатель суда выносит мотивированное постановление, в котором может быть установлен срок проведения судебного заседания по делу и (или) могут быть приняты иные процессуальные действия для ускорения рассмотрения дела (часть шестая). Если по результатам рассмотрения заявления об 4 ускорении председатель суда не установит оснований для ускорения рассмотрения дела, он выносит мотивированное решение об отказе в удовлетворении заявления, которое обжалованию не подлежит (пункт 24 постановления Пленума Верховного Суда Российской Федерации от 29 марта 2016 года № 11 «О некоторых вопросах,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 поскольку сама по себе возможность подачи заявления об ускорении рассмотрения дела представляет собой лишь вспомогательный механизм обеспечения прав на судебную защиту и на справедливое судебное разбирательство (определения Конституционного Суда Российской Федерации от 24 ноября 2016 года По смыслу статьи 83 Федерального конституционного закона «О Конституционном Суде Российской Федерации»,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 которые были предметом рассмотрения в судебном заседании; ходатайство о даче такого разъяснения не может быть принято к рассмотрению, если поставленные в нем вопросы не требуют какого-либо дополнительного истолкования решения или же предполагают необходимость формулирования новых правовых позиций. Определение Конституционного Суда Российской Федерации от 28 сентября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Гусейнова Эльдара Афраиловича,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обращениям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