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359400-П/2018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Тауц Инны Николаевны на нарушение ее конституционных прав статьей 4016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И.Н.Тауц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от 27 ноября 2013 года, вынесенным по уголовному делу частного обвинения, двое лиц, в том числе гражданка И.Н.Тауц, были признаны виновными в совершении преступлений; при этом вопрос о взыскании процессуальных издержек в виде расходов, понесенных потерпевшими на выплату вознаграждения их представителю, не разрешался. Апелляционным постановлением от 7 февраля 2014 года приговор частично изменен, И.Н.Тауц освобождена от назначенного наказания в связи с применением акта об амнистии. 2 С заявлением о взыскании с осужденных соответствующих процессуальных издержек потерпевшие обратились в мировой суд в 2016 году, однако постановлением мирового судьи от 6 октября 2016 года (не оспаривалось в апелляционном порядке) производство по их обращению было прекращено. Данное постановление отменено по жалобе представителя потерпевших кассационным постановлением президиума областного суда от 31 января 2018 года, т.е. спустя более года с момента его вступления в законную силу, с направлением материалов на новое рассмотрение и с разъяснением, что такая отмена не нарушает статью 4016 УПК Российской Федерации о недопустимости поворота к худшему. С этой позицией согласился вышестоящий суд, указав, что рассмотрение вопроса о взыскании процессуальных издержек в порядке исполнения приговора не связано с разрешением вопросов о законности и обоснованности осуждения, о фактических обстоятельствах дела, о квалификации действий осужденных и назначении им наказания (постановление судьи Верховного Суда Российской Федерации от 14 марта 2018 года об отказе в передаче кассационной жалобы для рассмотрения в судебном заседании суда кассационной инстанции и решение заместителя Председателя того же Суда от 7 июня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идею справедливости как основополагающую и гарантируя каждому судебную защиту его прав и свобод на основе равенства перед законом и судом (преамбула; статья 18; статья 19, часть 1; статья 46, часть 1), предполагает исправление судебных ошибок, что вытекает из предназначения правосудия, из необходимости вынесения законных и обоснованных судебных решений. В развитие этих конституционных требований Уголовно-процессуальный кодекс Российской Федерации в главе 471 закрепляет механизм пересмотра вступивших в законную силу судебных решений в суде кассационной инстанции. В частности, статья 4016 данного Кодекса предусматривает, что пересмотр в кассационном порядке приговора, определения, постановления суда по основаниям, влекущим ухудшение положения осужденного, оправданного, лица, в отношении которого уголовное дело прекращено, допускается в срок, не превышающий одного года со дня вступления их в законную силу, если в ходе судебного разбирательства были допущены повлиявшие на исход дела нарушения закона, искажающие саму суть правосудия и смысл судебного решения как акта правосудия, либо если были выявлены данные, свидетельствующие о несоблюдении лицом условий и невыполнении им обязательств, предусмотренных досудебным соглашением о сотрудничестве. По смыслу правовой позиции, сформулированной Конституционным Судом Российской Федерации в Постановлении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Тауц Инны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