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252612-П/2016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октября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Мезенцева Олега Владимировича на нарушение его конституционных прав статьями 125, 38928, 40114, 40115 и 413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О.В.Мезенцева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районного суда от 15 декабря 2011 года гражданину О.В.Мезенцеву, в отношении которого 21 июля 2008 года постановлен оправдательный приговор с признанием права на реабилитацию, отказано в восстановлении в трудовых правах и в возмещении заработной платы, которой он лишился в результате незаконного уголовного преследования, на том основании, что он не представил доказательств, подтверждающих лишение его заработной платы на период уголовного преследования, а требования о восстановлении на работе рассматривались в порядке гражданского судопроизводства и в их удовлетворении было отказано. 2 Постановлением судьи районного суда от 13 июля 2015 года О.В.Мезенцеву отказано в удовлетворении жалобы, поданной в порядке статьи 125 УПК Российской Федерации, в которой он просил обязать прокурора исполнить требования статей 415 и 416 данного Кодекса в обеспечение его трудовых прав. С таким решением согласились суды вышестоящих инстанций (апелляционное постановление от 10 декабря 2015 года, постановления судьи Верховного Суда Российской Федерации от 18 декабря 2015 года и судьи областного суда от 6 июня 2016 года об отказе в передаче кассационной жалобы для рассмотрения в судебном заседании суда кассационной инстанции).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Мезенцева Олега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