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295993-П/2017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сентября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Андроникова Егора Александровича на нарушение его конституционных прав пунктом 533 статьи 5, статьями 259 и 260, частью второй статьи 3892 и статьей 4011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С.П.Маврина, Н.В.Мельникова, О.С.Хохряковой, В.Г.Ярославцева, рассмотрев вопрос о возможности принятия жалобы гражданина Е.А.Андроникова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Уголовно-процессуальному кодексу Российской Федерации протокол судебного заседания должен быть изготовлен и подписан председательствующим и секретарем судебного заседания в течение трех суток со дня окончания судебного заседания; в пределах этого срока сторонами подается письменное ходатайство об ознакомлении с протоколом судебного заседания, причем срок для подачи ходатайства может быть восстановлен, если оно не было подано по уважительным причинам, но ходатайство не подлежит удовлетворению, если уголовное дело уже направлено в апелляционную инстанцию или по истечении срока, предоставленного для апелляционного обжалования, находится в стадии исполнения (части шестая и седьмая статьи 259 УПК Российской Федерации). В течение трех суток со дня ознакомления с протоколом судебного заседания стороны могут подать на него замечания, подлежащие незамедлительному рассмотрению председательствующим, наделенным правом в необходимых случаях вызвать лиц, подавших замечания, для уточнения их содержания; по результатам рассмотрения замечаний председательствующий выносит постановление об удостоверении их правильности либо об их отклонении, которое вместе с замечаниями 3 приобщается к протоколу судебного заседания (статья 260 УПК Российской Федерации), что, в свою очередь, позволяет вышестоящим судебным инстанциям ознакомиться не только с протоколом судебного заседания, но и с замечаниями на него, оценив правомерность их удостоверения либо отклонения (определения Конституционного Суда Российской Федерации от 25 января 2005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Андроникова Егора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