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495688-П/2020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Дмитренко Сергея Ивановича на нарушение его конституционных прав статьями 4011, 40115, 4121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С.И.Дмитренко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августа 2019 года, с которым, в свою очередь, согласился заместитель Председателя того же суда (решение от 30 декабря 2019 года), отказано в передаче для рассмотрения в судебном заседании суда кассационной инстанции жалобы гражданина С.И.Дмитренко о пересмотре вынесенных в его отношении приговора районного суда и апелляционного определения ввиду отсутствия существенных нарушений закона, повлиявших на исход дела. Последующие жалобы заявителя, поименованные им надзорными, расценены в качестве повторных кассационных и возвращены без рассмотрения на основании статьи 2 40117 УПК Российской Федерации письмами судей Верховного Суда Российской Федерации от 19 марта 2020 года и от 14 апреля 2020 года с разъяснением, что каких-либо новых правовых оснований, влекущих пересмотр оспариваемых судебных решений, осужденным не приведено. С.И.Дмитренко просит признать не соответствующими статьям 45, 46 (части 1 и 2) и 50 Конституции Российской Федерации статьи 4011 «Предмет судебного разбирательства в кассационном порядке», 40115 «Основания отмены или изменения судебного решения при рассмотрении уголовного дела в кассационном порядке», 4121 «Пересмотр судебных решений в порядке надзора» и 4129 «Основания отмены или изменения судебных решений в порядке надзора» УПК Российской Федерации. Согласно позиции заявителя, данные законоположения нарушают его права, поскольку препятствуют пересмотру вступившего в законную силу приговора районного суда как в кассационном, так и надзорном порядках по основанию несоответствия выводов суда фактическим обстоятельствам дела, а также поскольку не позволяют проверить производство по уголовному делу в полном объеме, препятствуя тем самым исправлению допущенных судебных ошибок.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Дмитренко Сергея Ивановича,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