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383687-П/2019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Шмелевой Натальи Сергеевны на нарушение ее конституционных прав статьями 47 и 56, частью второй статьи 278 и частью третьей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 гражданки Н.С.Шмелевой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Н.С.Шмелева, а также граждане Ш. и Б. осуждены за совершение преступлений приговором областного суда, оставленным без изменения судом апелляционной инстанции (определение от 5 апреля 2018 года). Изначально по данному уголовному делу наряду с этими лицами обвинялась и гражданка Д., заявившая на предварительном слушании ходатайство о выделении ее дела в отдельное производство и рассмотрении его в особом порядке. Ходатайство было удовлетворено, а в последующем выделенное дело рассмотрено другим судом, но в общем порядке. Основное же 2 уголовное дело рассмотрено с участием присяжных заседателей, при этом Д. участвовала в нем в качестве свидетеля со стороны обвинения. Н.С.Шмелева, сомневаясь в правдивости показаний Д., обратилась в суд, рассматривавший выделенное в отношении Д. уголовное дело, с ходатайством об ознакомлении с материалами этого дела. Отказывая в удовлетворении ходатайства, суд указал, что Н.С.Шмелева не является обвиняемой по выделенному делу, поэтому не обладает правом ознакомления с его материалами. Суд апелляционной инстанции такое решение оставил без изменения (постановление от 6 марта 2018 года). Заявительница утверждает, что статьи 47 «Обвиняемый» и 56 «Свидетель», часть вторая статьи 278 «Допрос свидетелей» и часть третья статьи 281 «Оглашение показаний потерпевшего и свидетеля» УПК Российской Федерации не соответствуют статьям 18, 19 (часть 1), 24 (часть 2), 45, 55 (часть 3), 56 (часть 3) и 123 (часть 3) Конституции Российской Федерации, поскольку позволяют суду допрашивать в качестве свидетелей соучастников преступления, уголовные дела в отношении которых выделены в отдельное производство, без предупреждения их об уголовной ответственности за отказ от дачи показаний и дачу заведомо ложных показаний, а также допускают оглашение в судебном заседании показаний, ранее данных ими в ходе предварительного расследования. Кроме того, как полагает заявительница, пункты 12 и 13 части четвертой статьи 47 того же Кодекса нарушают ее права, поскольку препятствуют участникам судопроизводства по основному уголовному делу ознакомиться с материалами дела, выделенного в отдельное производство в отношении другого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Уголовно-процессуальный кодекс Российской Федерации определяет процессуальный статус обвиняемого (статья 47), свидетеля (статья 56), порядок и особенности его допроса (статья 278), процедуру оглашения показаний потерпевшего или свидетеля в судебном заседании (статья 281). 3 Как отметил Конституционный Суд Российской Федерации в Постановлении от 20 июля 2016 года Осуществление обвиняемым конституционного права на судебную защиту предполагает необходимость обеспечения ему гарантированной статьей 24 (часть 2) Конституции Российской Федерации возможности знакомиться с документами и материалами, непосредственно затрагивающими его права и свободы, в том числе с теми, в которых отражается существо и основания обвинения (постановления Конституционного Суда Российской Федерации от 14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Шмелевой Натальи Сергеевны,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