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Салимова Илдара Ангамовича на нарушение его конституционных прав частью 4 статьи 30.16 Кодекса Российской Федерации об административных правонарушениях, а также частью 3 статьи 13.7 Кодекса Республики Башкортостан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И.А.Салимова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3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Конституционного Суда Российской Федерации от 14 декабря 1999 года В соответствии со статьей 72 (пункт «к» части 1) Конституции Российской Федерации административное законодательство находится в совместном ведении Российской Федерации и субъектов Российской Федерации. Кодекс Российской Федерации об административных правонарушениях предусматривает, что законодательство об административных правонарушениях состоит из данного Кодекса и принимаемых в соответствии с ним законов субъектов Российской Федерации об административных правонарушениях (часть 1 статьи 1.1), а к ведению субъектов Российской Федерации в области законодательства об административных правонарушениях среди прочего относится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(пункт 1 части 1 статьи 1.31). 5 Законодательство Республики Башкортостан об административных правонарушениях основывается на Конституции Российской Федерации, Кодексе Российской Федерации об административных правонарушениях, федеральных законах, Конституции Республики Башкортостан и состоит из Кодекса Республики Башкортостан об административных правонарушениях (статья 1.1 названного Кодекса), которым осуществляется правовое регулирование в области законодательства об административных правонарушениях в пределах ведения Республики Башкортостан, установленных Кодексом Российской Федерации об административных правонарушениях (часть 1 статьи 1.3 указанного Кодекса). В соответствии с частью первой статьи 14 Закона Республики Башкортостан от 22 апреля 1997 года № 88-з «О домашних животных» граждане, юридические лица, которые в результате действия или бездействия владельцев домашних животных понесли от животных моральный, материальный или иной ущерб, вправе обратиться с иском в судебные органы для привлечения владельцев домашних животных к ответственности в соответствии с законодательством. При этом граждане, должностные лица, виновные в нарушении законодательства о домашних животных, несут гражданско-правовую, административную либо уголовную ответственность в соответствии с законодательством (статья 16 названного Закона Республики Башкортостан). Таким образом, само по себе установление оспариваемой частью 3 статьи 13.7 Кодекса Республики Башкортостан об административных правонарушениях административной ответственности за нарушение правил содержания и выгула домашних животных, повлекшее причинение ущерба здоровью или чужому имуществу, направлено на обеспечение выполнения норм Закона Республики Башкортостан «О домашних животных» и не может нарушать права граждан. Выбор же нормы, подлежащей применению в конкретном деле, равно как и вопросы квалификации совершенного деяния связаны с установлением и 6 исследованием фактических обстоятельств, являются прерогативой уполномоченных органов и судов общей юрисдикции и не относятся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Салимова Илдара Ангамовича,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