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353334-П/2018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«Производственное жилищно- ремонтное объединение» на нарушение конституционных прав и свобод частями 5 и 6 статьи 228 и частью 4 статьи 229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ООО «Производственное жилищно- ремонтное объединение»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«Производственное жилищно-ремонтное объединение»,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