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288663-П/2017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Якунина Владимира Васильевича на нарушение его конституционных прав частью первой статьи 79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В.В.Якунина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от 8 февраля 2017 года гражданину В.В.Якунину, отбывающему наказание в виде лишения свободы, было отказано в условно- досрочном освобождении, с чем согласился суд апелляционной инстанции (постановление от 12 апреля 2017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Якунина Владимира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