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306424-П/2017</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7 декабря 2017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жалобы гражданина Украины Ляшенко Михаила Евгеньевича на нарушение его конституционных прав частью первой статьи 400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С.П.Маврина, Н.В.Мельникова, Ю.Д.Рудкина, О.С.Хохряковой, В.Г.Ярославцева, заслушав заключение судьи А.И.Бойцова, проводившего на основании статьи 41 Федерального конституционного закона «О Конституционном Суде Российской Федерации» предварительное изучение жалобы гражданина Украины М.Е.Ляшенко,</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Анализ нормы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Согласно статьям 96 и 97 Федерального конституционного закона «О Конституционном Суде Российской Федерации» гражданин вправе обратиться в</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Украины Ляшенко Михаила Евгеньевича,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