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358580-П/2018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Ушаковой Аллы Сергеевны на нарушение ее конституционных прав рядом норм Уголовно-процессуального кодекса Российской Федерации и Федерального закона «О порядке рассмотрения обращений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по требованию гражданки А.С.Ушаковой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Постановлением, вынесенным в порядке статьи 125 УПК Российской Федерации, представителю гражданки А.С.Ушаковой, являющейся потерпевшей по уголовному делу, отказано в принятии к рассмотрению жалобы на бездействие руководителя следственного органа, выразившееся в непринятии процессуального решения по ее жалобе на решение следователя о прекращении уголовного дела по факту смерти гражданки Д. Суд указал, что письменный ответ руководителя следственного органа не образует предмет обжалования по правилам названной статьи, а заявительница вправе 2 обжаловать постановление следователя как прокурору в порядке статьи 124 УПК Российской Федерации, так и в суд в порядке его статьи 125. Данное судебное решение оставлено без изменения судом апелляционной инстанции, в передаче кассационных жалоб представителя заявительницы для рассмотрения в судебных заседаниях судов кассационной инстанции также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По смыслу статей 21 (часть 1), 33 и 45 (часть 2) Конституции Российской Федерации, заинтересованное лицо вправе не только подать в соответствующий государственный орган или должностному лицу заявление, ходатайство или жалобу, но и получить на свое обращение адекватный ответ, что применительно к уголовному судопроизводству означает необходимость принятия по такому обращению предусмотренного законом процессуального решения, которое в силу части четвертой статьи 7 УПК Российской Федерации должно быть законным, обоснованным и мотивированным. Согласно статье 123 УПК Российской Федерации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органа, прокурора и суда могут быть обжалованы в установленном данным Кодексом порядке участниками уголовного судопроизводства, а также иными лицами в той части, в которой производимые процессуальные действия и принимаемые процессуальные решения затрагивают их интересы (часть первая). В соответствии со статьей 124 УПК Российской Федерации прокурор, руководитель следственного органа рассматривает жалобу в течение 3 суток со дня ее получения; в исключительных случаях, когда для проверки жалобы необходимо истребовать дополнительные материалы либо принять иные меры, допускается рассмотрение жалобы в срок до 10 суток, о чем извещается заявитель (часть первая); по результатам рассмотрения жалобы прокурор, руководитель следственного органа выносит постановление о полном или частичном удовлетворении жалобы либо об отказе в ее удовлетворении (часть вторая); заявитель должен быть незамедлительно уведомлен о решении, принятом по жалобе, и дальнейшем порядке его обжалования (часть третья). Приведенные законоположения не содержат каких-либо предписаний, допускающих освобождение органа или должностного лица, рассматривающего обращения граждан, от исследования и оценки всех приводимых в них доводов, а также мотивировки своих решений путем 4 указания на конкретные, достаточные с точки зрения принципа разумности основания, по которым эти доводы отвергаются. Данные нормы направлены не на ограничение прав участников процесса, а, напротив, на их защиту и обеспечение и потому расцениваться как нарушающие права заявительницы не могут (определения Конституционного Суда Российской Федерации от 25 января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Ушаковой Аллы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