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433540-П/2019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Тарасовой Софии Владимировны на нарушение ее конституционных прав частью 13 статьи 33 Федерального закона «О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 и пунктом 2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а также иным лицам, имеющим право на получение такой выплаты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С.В.Тарасовой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С.В.Тарасова оспаривает конституционность части 13 статьи 33 Федерального закона от 3 июля 2016 года № 305-ФЗ «О внесении 2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 предусматривающей в том числе, что граждане Российской Федерации, уволенные со службы в органах наркоконтроля с правом на пенсию, состоящие на учете для получения единовременной социальной выплаты на приобретение жилого помещения или единовременной социальной выплаты для приобретения или строительства жилого помещения и нуждающиеся в улучшении жилищных условий в соответствии с частью 2 статьи 4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подлежат постановке на учет для получения единовременной социальной выплаты для приобретения или строительства жилого помещения в органах внутренних дел по месту пенсионного обеспечения с даты постановки на учет в органах наркоконтроля. Заявительница также оспаривает конституционность пункта 2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а также иным лицам, имеющим право на получение такой выплаты, утвержденных постановлением Правительства Российской Федерации от 30 декабря 2011 года № 1223 (далее – Правила предоставления единовременной социальной выплаты), а фактически его положения, согласно которому граждане Российской Федерации, уволенные со службы в органах по контролю за оборотом наркотических средств и психотропных веществ с правом на пенсию, состоявшие на учете для получения единовременной социальной выплаты на приобретение жилого помещения или единовременной социальной выплаты для приобретения или строительства жилого помещения, 3 принимаются на учет для получения единовременной социальной выплаты для приобретения или строительства жилого помещения в органах внутренних дел по месту пенсионного обеспечения. Как следует из представленных материалов, заявительница в период прохождения службы в территориальном органе по контролю за оборотом наркотических средств и психотропных веществ была принята на учет в целях получения единовременной социальной выплаты на приобретение жилого помещения. После увольнения со службы по выслуге лет, дающей право на пенсию, она 19 января 2015 года поступила на службу в органы прокуратуры и при выходе в отставку 27 июля 2016 года выбрала пенсию, предусмотренную пунктом 2 статьи 44 Федерального закона от 17 января 1992 года № 2202-I «О прокуратуре Российской Федерации», а в 2017 году – пенсию за выслугу лет по линии Министерства внутренних дел Российской Федерации. Решением суда общей юрисдикции, оставленным без изменения судом апелляционной инстанции, был признан правомерным отказ территориального органа Министерства внутренних дел Российской Федерации включить С.В.Тарасову в списки очередников на получение единовременной социальной выплаты для приобретения или строительства жилого помещения, поскольку на момент подачи заявления в 2016 году пенсионное обеспечение заявительницы в органах внутренних дел не осуществлялось. По мнению заявительницы, оспариваемые нормативные положения не соответствуют статьям 19 (части 1 и 2), 40 и 55 (часть 3) Конституции Российской Федерации, поскольку они ставят возможность получения единовременной социальной выплаты для приобретения или строительства жилого помещения гражданином, уволенным со службы в органах наркоконтроля с правом на пенсию, в зависимость от того, в каком органе осуществляется его пенсионное обеспечение.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Тарасовой Софии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