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465586-П/2020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Прудниковой Нины Дмитриевны на нарушение ее конституционных прав пунктом 9 статьи 32 Федерального закона «Об основных гарантиях избирательных прав и права на участие в референдуме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Н.Д.Прудниковой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Н.Д.Прудникова оспаривает конституционность пункта 9 статьи 32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согласно которому кандидат не может быть выдвинут на одних и тех же выборах по нескольким избирательным округам; данное правило не применяется при выдвижении кандидата одним и тем же избирательным объединением одновременно на одних и тех же выборах по 2 одномандатному (или многомандатному) избирательному округу и в составе списка кандидатов. Как следует из представленных материалов, постановлением Севастопольской городской избирательной комиссии (с полномочиями окружной избирательной комиссии одномандатного избирательного округа № 7) от 22 июля 2019 года отказано в регистрации выдвинутой в порядке самовыдвижения Н.Д.Прудниковой кандидатом в депутаты Законодательного Собрания города Севастополя второго созыва по одномандатному избирательному округу № 7 в связи с признанием недействительными всех подписей избирателей (1377), представленных в поддержку ее выдвижения на указанную выборную должность, а также в связи с дачей ею согласия на выдвижение своей кандидатуры на данных выборах более чем одному инициатору выдвижения. Решением Севастопольского городского суда от 2 августа 2019 года, оставленным без изменения Судебной коллегией по административным делам Верховного Суда Российской Федерации (апелляционное определение от 16 августа 2019 года), отказано в удовлетворении требований Н.Д.Прудниковой об отмене указанного акта избирательного органа. Как установили суды, представленный список лиц, осуществлявших сбор подписей избирателей, не соответствует требованиям, установленным федеральным и региональным законодательством, при этом допущенные нарушения влекут недействительность всех подписей избирателей; кроме того, 12 июня 2019 года заявительница была выдвинута в составе городского списка кандидатов регионального отделения Всероссийской политической партии «ПАРТИЯ ДЕЛА» в городе Севастополе и подтвердила, что не выдвигала свою кандидатуру в порядке самовыдвижения по одномандатному избирательному округу; 28 июня 2019 года она была выдвинута в порядке самовыдвижения и в заявлении, представленном избирательным объединением, указала, что не давала согласия какому-либо избирательному объединению на выдвижение ее кандидатом на тех же выборах. В связи с этим суды отметили следующее: 3 Н.Д.Прудниковой был нарушен запрет о недопустимости дачи кандидатом согласия на выдвижение на одних и тех же выборах более чем одному инициатору выдвижения; на одних и тех же выборах кандидат не может использовать свое право на самовыдвижение и одновременно находиться в составе списка кандидатов, выдвинутого избирательным объединением. По мнению заявительницы, оспариваемая норма предоставляет избирательному объединению возможность выдвижения определенного кандидата на одних и тех же выборах как в составе списка кандидатов от избирательного объединения по единому избирательному округу, так и в качестве кандидата по одномандатному (многомандатному) избирательному округу и не предусматривает для кандидата, выдвинутого в порядке самовыдвижения по одномандатному (многомандатному) избирательному округу, возможность его выдвижения избирательным объединением на тех же выборах по единому избирательному округу в составе списка кандидатов, а потому противоречит статье 19 (часть 2)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Прудниковой Нины Дмитриевны,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