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324729-П/2017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Бунина Сергея Владимировича на нарушение его конституционных прав частью второй статьи 4013 и статьей 40117 Уголовно- процессуального кодекса Российской Федерации, а также Федеральным законом от 17 апреля 2017 года № 73-ФЗ «О внесении изменений в Уголовно-процессуальный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С.В.Бунина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сентября 2012 года, с которым, в свою очередь, согласился заместитель Председателя этого Суда, было отказано в удовлетворении поданной в защиту интересов гражданина С.В.Бунина надзорной жалобы об оспаривании вынесенных в его отношении приговора областного суда и кассационного (глава 45 УПК Российской Федерации) определения Судебной коллегии по 2 уголовным делам Верховного Суда Российской Федерации. Принесенная в 2017 году в порядке главы 471 УПК Российской Федерации кассационная жалоба С.В.Бунина на те же судебные решения возвращена без рассмотрения письмом судьи Верховного Суда Российской Федерации как повторная надзорная с разъяснением, что если вступившие в законную силу судебные решения выступали предметом рассмотрения в Верховном Суде Российской Федерации как суде второй инстанции, то они обжалуются в Президиум Верховного Суда Российской Федерации в порядке надзора, т.е. по правилам главы 481 данного Кодекса.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статьи 46 (части 1 и 2) и 50 (часть 3) Конституции Российской 3 Федерации, гарантирующие каждому право на судебную защиту и на обжалование в суд решений и действий (или 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возможность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Бунина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