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385683-П/2019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Андроникова Егора Александровича на нарушение его конституционных прав положениями статей 396 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Е.А.Андроникова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Е.А.Андроников оспаривает конституционность положений статей 396 «Суды, разрешающие вопросы, связанные с исполнением приговора» и 397 «Вопросы, подлежащие рассмотрению судом при исполнении приговора» УПК Российской Федерации. Согласно представленным материалам, осужденный к лишению свободы Е.А.Андроников переведен в следственный изолятор для участия в судебном заседании по другому делу. Осужденный обратился в районный суд по месту нахождения следственного изолятора с ходатайством об условно-досрочном 2 освобождении либо о замене неотбытой части наказания более мягким наказанием. Постановлением этого суда, оставленным без изменения судом апелляционной инстанции, в принятии ходатайства к рассмотрению отказано. По мнению заявителя, оспариваемые нормы не соответствуют статье 50 (часть 3) Конституции Российской Федерации, поскольку позволяют суду отказывать в принятии к рассмотрению ходатайства осужденного о смягчении назначенного ему наказания.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Андроникова Егора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