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333193-П/2018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Лысаковского Дмитрия Ивановича на нарушение его конституционных прав частями третьей – седьмой статьи 109, частью первой статьи 153 и частью третьей статьи 237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Д.И.Лысаковского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3 февраля 2017 года, оставленным без изменения решениями судов вышестоящих инстанций, последнее из которых вынесено 5 февраля 2018 года, уголовное дело в отношении троих подсудимых, включая гражданина Д.И.Лысаковского, по его ходатайству было возвращено прокурору в порядке статьи 237 УПК Российской Федерации для устранения препятствий рассмотрения судом; при этом мера 2 пресечения в виде заключения под стражу в отношении обвиняемых сохранена с продлением срока ее действия до 27 июня 2017 года. Впоследствии уголовное дело Д.И.Лысаковского и остальных обвиняемых было соединено постановлением следователя в одном производстве с другим уголовным делом в отношении одного из этих лиц. Вынесенным же 23 июня 2017 года постановлением суда, с которым, в свою очередь, согласился суд второй инстанции, в целях нового ознакомления обвиняемых с материалами дела, состоящего из 117 томов, составления обвинительного заключения и направления дела прокурору и в суд срок содержания Д.И.Лысаковского под стражей вновь продлен на 4 месяца и 26 суток (всего до 28 месяцев и 16 суток), т.е. до 22 ноября 2017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Лысаковского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