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431263-П/2019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Тарана Константина Павловича на нарушение его конституционных прав частью третьей статьи 108, частями седьмой и восьмой статьи 109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К.П.Тарана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К.П.Таран, привлеченный в качестве обвиняемого по уголовному делу и содержащийся под стражей, оспаривает конституционность части третьей статьи 108 «Заключение под стражу», частей седьмой и восьмой статьи 109 «Сроки содержания под стражей» УПК Российской Федерации. По мнению заявителя, оспариваемые положения нарушили его права, гарантированные статьями 2, 4 (часть 2), 5 (часть 3), 10, 15 (части 1 и 2), 17 (часть 1), 18, 19 (часть 1), 22 (часть 1), 46 (часть 1), 48, 55 (части 2 и 3), 56 (часть 3) и 123 (часть 3) Конституции Российской 2 Федерации, поскольку лишили его при рассмотрении судом вопроса о продлении срока содержания под стражей возможности пригласить взамен неявившегося другого защитника по своему выбору, позволили следователю ходатайствовать перед судом о продлении срока содержания под стражей после истечения срока для заявления такого ходатайства, установленного частями седьмой и восьмой статьи 109 УПК Российской Федерации, освободив следователя от ответственности в виде оставления этого ходатайства без рассмотрения, а суду – проигнорировать закрепленную данным Кодексом обязанность соблюдать порядок исчисления, продления и восстановления процессуальных сроков и без исследования значимых обстоятельств фактически восстановить пропущенный следователем срок.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на судебную защиту его прав и свобод (статья 46, часть 1), возлагает на суд обязанность обеспечить справедливую процедуру принятия судебных решений, что в силу предписаний статей 22, 48, 118, 120 и 123 Конституции Российской Федерации предполагает в том числе адекватные судебные гарантии защиты прав и законных интересов заинтересованных лиц, одной из которых является предоставляемая им реальная возможность довести до сведения суда свою позицию относительно всех аспектов рассматриваемого в судебном заседании дела (Постановление Конституционного Суда Российской Федерации от 10 декабря 1998 года Согласно части восьмой статьи 109 УПК Российской Федерации ходатайство о продлении срока содержания под стражей должно быть представлено в суд не позднее чем за 7 суток до его истечения, а судья должен принять решение по ходатайству не позднее чем через 5 суток со дня его получения. Устанавливая такой порядок представления в суд ходатайства о продлении срока содержания под стражей, федеральный законодатель исходил из необходимости как обеспечения прав участников уголовного процесса, так и создания для судьи реальной возможности ознакомиться с представленными материалами, назначить судебное заседание, а также принять решение по существу ходатайства до истечения ранее назначенного срока содержания лица под стражей. 5 Норма части восьмой статьи 109 УПК Российской Федерации в системном единстве с другими нормами данного Кодекса, допускающими продление срока содержания под стражей только в конституционно значимых целях, не может рассматриваться как нарушающая права заявителя. Напротив, она является дополнительной гарантией обеспечения права на свободу и личную неприкосновенность, поскольку предполагает направление в суд не произвольного, а обусловленного обстоятельствами конкретного дела ходатайства, т.е. требует подтверждения оснований применения этой меры пресечения достаточными данными, которые устанавливаются в соответствии с уголовно-процессуальным законом, и предусматривает принятие судом решения до истечения ранее назначенного срока содержания под стражей (Определение Конституционного Суда Российской Федерации от 12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Тарана Константина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