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Духанова Николая Алексеевича на нарушение его конституционных прав частью пятой статьи 15, частью первой статьи 30, частью второй статьи 66 и пунктом «г» части четвертой статьи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Н.А.Духанова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Духанова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