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Толкача Геннадия Григорьевича на нарушение его конституционных прав пунктом 6 части 1 статьи 24.5 и пунктом 3 части 1 статьи 30.7 Кодекса Российской Федерации об административных правонарушениях, частью второй статьи 61 Гражданского процессуального кодекса Российской Федерации, а также статьями 1064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Г.Г.Толкача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Г.Г.Толкач оспаривает конституционность пункта 6 части 1 статьи 24.5 «Обстоятельства, исключающие производство по делу об административном правонарушении» и пункта 3 части 1 статьи 30.7 «Решение по жалобе на постановление по делу об административном правонарушении» КоАП Российской Федерации, части второй статьи 61 «Основания для освобождения от доказывания» ГПК Российской 2 Федерации, статей 1064 «Общие основания ответственности за причинение вреда»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Как следует из представленных материалов, постановлением должностного лица органа внутренних дел от 16 апреля 2018 года Г.Г.Толкач был признан виновным в совершении административного правонарушения, предусмотренного частью 1 статьи 20.20 «Потребление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местах» КоАП Российской Федерации. Решением судьи Центрального районного суда города Омска от 15 августа 2018 года указанное постановление было отменено, так как Г.Г.Толкач не был надлежащим образом извещен о времени и месте рассмотрения дела, а производство по делу было прекращено ввиду истечения срока давности привлечения к административной ответственности (пункт 6 части 1 статьи 24.5 КоАП Российской Федерации). При этом, как отметил суд, фактические обстоятельства дела были установлены полно и сам Г.Г.Толкач не отрицал факт распития алкогольной продукции на улице. Г.Г.Толкач обратился с иском к органам внутренних дел и Министерству финансов Российской Федерации о возмещении расходов на оплату услуг защитника по указанному делу об административном правонарушении. Решением мирового судьи от 29 октября 2018 года, оставленным без изменения судом апелляционной инстанции, в удовлетворении такого требования было отказано. В передаче кассационной жалобы на указанные судебные постановления для рассмотрения в судебном заседании суда кассационной инстанции также было отказано. Как установили суды, сотрудник полиции, возбудивший дело об административном правонарушении в отношении Г.Г.Толкача, 3 действовал правомерно, притом что Г.Г.Толкач подтвердил факт употребления им алкогольной продукции у входа в магазин. Заявитель просит признать оспариваемые законоположения не соответствующими статьям 2, 10, 17 (часть 1), 18, 19 (часть 1), 46 (часть 1), 53, 55 и 118 Конституции Российской Федерации, поскольку они не позволяют взыскивать расходы на оплату услуг защитника по делу об административном правонарушении.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Представленными заявителем материалами в нарушение требований статей 96 и 97 Федерального конституционного закона «О Конституционном Суде Российской Федерации» не подтверждается применение судом в его конкретном деле части второй статьи 61 ГПК Российской Федерации,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Толкача Геннадия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