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359398-П/2018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Вантеева Олега Алексеевича на нарушение его конституционных прав частью второй статьи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О.А.Вантеева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63 УПК Российской Федерации судья, принимавший участие в рассмотрении уголовного дела в суде первой инстанции, не может участвовать в рассмотрении данного уголовного дела в суде второй инстанции или в порядке надзора,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постановления о прекращении уголовного дела (часть первая); судья, принимавший участие в рассмотрении уголовного дела в суде второй инстанции, не может участвовать в рассмотрении этого уголовного дела в суде первой инстанции или в порядке надзора, а равно в новом рассмотрении 3 того же дела в суде второй инстанции после отмены приговора, определения, постановления, вынесенного с его участием (часть вторая). Часть вторая статьи 63 УПК Российской Федерации, допуская возможность повторного участия судьи в заседании суда кассационной инстанции в случаях, не связанных с отменой вынесенного с его участием приговора, определения или постановления, исключает такое участие в случаях, когда по вопросам, затронутым в кассационных жалобе или представлении и подлежащим рассмотрению в судебном заседании, этим судьей уже принимались соответствующие решения (определения Конституционного Суда Российской Федерации от 1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Вантеева Олега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