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30320-П/2000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27 июня 2000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части первой статьи 47 и части второй статьи 51 Уголовно-процессуального кодекса РСФСР в связи с жалобой гражданина В.И.Маслова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О.И.Тиунова, судей Н.С.Бондаря, Н.В.Витрука, Г.А.Гаджиева, А.Л.Кононова, Т.Г.Морщаковой, А.Я.Сливы, Б.С.Эбзеева, В.Г.Ярославцева, с участием представителя гражданина В.И.Маслова - адвоката Б.Б.Грузда, постоянного представителя Государственной Думы в Конституционном Суде Российской Федерации В.В.Лазарева и представителя Совета Федерации - адвоката А.Л.Клейменова,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части первой статьи 47 и части второй статьи 51 УПК РСФСР. Поводом к рассмотрению дела явилась жалоба гражданина В.И.Маслова на нарушение его конституционных прав указанными положениями УПК РСФСР. Заслушав сообщение судьи-докладчика А.Л.Кононова, объяснения представителей сторон, выступления приглашенных в заседание судьи Верховного Суда Российской Федерации С.А.Разумова, а также представителей: от Генеральной прокуратуры Российской Федерации А.П.Короткова, от Министерства внутренних дел Российской Федерации - Б.Я.Гаврилова,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Как следует из жалобы, 2 октября 1997 года в рамках расследования по уголовному делу, возбужденному по признакам преступления, предусмотренного статьей 163 УК Российской Федерации, следственными органами при ГУВД города Санкт-Петербурга и Ленинградской области был произведен обыск по месту жительства гражданина В.И.Маслова, после чего он был принудительно доставлен в региональное управление по борьбе с организованной преступностью, где удерживался более 16 часов. За это время в отношении него был проведен ряд других следственных действий - опознание, допрос в качестве свидетеля, очная ставка. В ответ на ходатайство В.И.Маслова об обеспечении помощи адвоката (защитника) следователь разъяснил ему, что в соответствии с частью первой статьи 47 УПК РСФСР такая помощь предоставляется только обвиняемому - с момента предъявления обвинения и подозреваемому - с момента объявления ему протокола задержания или постановления о применении к нему меры пресечения в виде заключения под стражу, а поскольку В.И.Маслов в данный момент по своему процессуальному положению является свидетелем, его просьба не может быть удовлетворена. Протокол же о задержании в качестве подозреваемого был объявлен В.И.Маслову после того, как он 2 уже длительное время находился в положении фактически задержанного и в отношении него были проведены опознание, допрос в качестве свидетеля и очная ставка. После предъявления В.И.Маслову обвинения осуществляющий его защиту адвокат заявил ходатайство об ознакомлении с протоколами следственных действий, проведенных с участием В.И.Маслова до признания его подозреваемым, в чем ему было отказано, так же как и в производстве выписок из материалов, предоставленных для ознакомления, на том основании, что, по мнению следователя, в силу части второй статьи 51 УПК РСФСР эти права защитник может реализовать лишь после окончания следствия. Действия следователя неоднократно обжаловались В.И.Масловым и его защитником в прокуратуру и суд, которые, однако, не усмотрели в них каких-либо нарушений права В.И.Маслова пользоваться помощью адвоката (защитника) с момента задержания. Только после рассмотрения судом кассационной инстанции их требования в части, касающейся применения части второй статьи 51 УПК РСФСР, были удовлетворены: признан незаконным отказ защитнику в предоставлении для ознакомления протоколов следственных действий, проведенных с участием его подзащитного, и в производстве выписок из процессуальных документов. Гражданин В.И.Маслов, полагая, что его конституционным правам в уголовном процессе причинен невосполнимый ущерб, поскольку они своевременно не были реализованы на важной для защиты стадии уголовного процесса, обратился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гарантируя государственную защиту прав и свобод человека и гражданина (статья 2; статья 45, часть 1), предоставляет каждому право на получение квалифицированной юридической помощи (статья 48, часть 1) и, кроме того, прямо предусматривает, что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 (статья 48, часть 2). Закрепляя это право как непосредственно действующее, Конституция Российской Федерации не связывает предоставление помощи адвоката (защитника) с формальным признанием лица подозреваемым либо обвиняемым, а следовательно, и с моментом принятия органом дознания, следствия или прокуратуры какого-либо процессуального акта, и не наделяет федерального законодателя правом устанавливать ограничительные условия его реализации. Норма статьи 48 (часть 2) Конституции Российской Федерации определенно указывает на сущностные признаки, характеризующие фактическое положение лица как нуждающегося в правовой помощи в силу того, что его конституционные права, прежде всего на свободу и личную неприкосновенность, ограничены, в том числе в связи с уголовным преследованием в целях установления его виновности. Поэтому конституционное право пользоваться помощью адвоката (защитника) возникает у конкретного лица с того момента, когда ограничение его прав становится реальным. По буквальному смыслу положений, закрепленных в статьях 2, 45 и 48 Конституции Российской Федерации, право на получение юридической помощи адвоката гарантируется каждому лицу независимо от его формального процессуального статуса, в том числе от признания задержанным и подозреваемым, если управомоченными органами власти в отношении этого лица предприняты меры, которыми реально ограничиваются свобода и личная неприкосновенность, включая свободу передвижения, - удержание официальными властями, принудительный привод или доставление в органы дознания и следствия, содержание в изоляции без каких-либо контактов, а также какие-либо 3 иные действия, существенно ограничивающие свободу и личную неприкосновенность. В противоречие с требованиями статьи 48 Конституции Российской Федерации оспариваемые положения части первой статьи 47 УПК РСФСР препятствуют реализации права на помощь адвоката (защитника), допуская ее не с момента фактического задержания лица, подозреваемого в совершении преступления, а лишь с момента объявления ему органами дознания и следствия протокола задержания или постановления об аресте, в результате чего реализация права на защиту и права пользоваться помощью адвоката (защитника) ставится в зависимость от усмотрения этих органов. Такое усмотрение открывает возможность для недопустимых произвольных властных действий в отношении лица, чьи конституционные права и свободы ограничиваются, что не только противоречит принципам свободы и личной неприкосновенности (статья 22, часть 1, Конституции Российской Федерации), но и умаляет достоинство личности как основу признания и уважения ее прав и свобод (статья 21, часть 1, Конституции Российской Федерации).</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Закрепленное в статье 48 (часть 2) Конституции Российской Федерации право пользоваться помощью адвоката (защитника) является конкретизацией более общего права, предусмотренного частью 1 той же статьи, - права каждого на получение квалифицированной юридической помощи (постановление Конституционного Суда Российской Федерации от 28 января 1997 года по делу о проверке конституционности части четвертой статьи 47 УПК РСФСР). Поэтому статья 48 (часть 2) Конституции Российской Федерации, дополнительно гарантирующая защиту от необоснованных ограничений предусмотренного статьей 22 Конституции Российской Федерации права на свободу и личную неприкосновенность, не может толковаться как ограничивающая право на квалифицированную юридическую помощь адвоката - такая помощь должна быть предоставлена каждому лицу, в том числе в рамках уголовного преследования в любых его формах. Иное истолкование было бы умалением конституционного права каждого на получение квалифицированной юридической помощи, которое не может быть ограничено ни при каких обстоятельствах, и противоречило бы статьям 55 (часть 3) и 56 (часть 3) Конституции Российской Федерации (постановление Конституционного Суда Российской Федерации от 27 марта 1996 года по делу о проверке конституционности статей 1 и 21 Закона Российской Федерации "О государственной тайне"). Поскольку конституционное право на помощь адвоката (защитника) не может быть ограничено федеральным законом, то применительно к его обеспечению понятия "задержанный", "обвиняемый", "предъявление обвинения" должны толковаться в их конституционно-правовом, а не в придаваемом им Уголовно-процессуальным кодексом РСФСР более узком смысле. В целях реализации названного конституционного права необходимо учитывать не только формальное процессуальное, но и фактическое положение лица, в отношении которого осуществляется публичное уголовное преследование. При этом факт уголовного преследования и, следовательно, направленная против конкретного лица обвинительная деятельность могут подтверждаться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 (в частности, разъяснением в соответствии со статьей 51 (часть 1) Конституции Российской Федерации права не давать показаний против себя самого). Поскольку такие действия направлены на выявление уличающих лицо, в отношении которого ведется уголовное преследование, фактов и обстоятельств, ему должна быть безотлагательно предоставлена возможность обратиться за помощью к адвокату (защитнику). Тем самым обеспечиваются условия, позволяющие этому лицу получить должное представление о своих правах и обязанностях, о выдвигаемом против него обвинении и, следовательно, эффективно защищаться и гарантирующие в дальнейшем от признания недопустимыми полученных в ходе расследования доказательств (статья 50, часть 2, Конституции Российской Федерации). Изложенное понимание конституционных норм о праве каждого при осуществлении в отношении него уголовного преследования на доступ к адвокату согласуется также с нормами международного права, в соответствии с которыми в Российской Федерации признаются и гарантируются права и свободы человека и гражданина (статья 15, часть 4; статья 17, часть 1, Конституции Российской Федерации). Доступ к адвокату как неотъемлемая гарантия права на защиту в случае уголовного обвинения предусмотрен статьей 14 Международного пакта о гражданских и политических правах, а также статьями 5 и 6 Конвенции о защите прав человека и основных свобод, согласно которым каждому арестованному или задержанному сообщаются незамедлительно причины ареста и предъявляемое обвинение и обеспечивается право на безотлагательное решение судом вопроса о законности 4 задержания и справедливое публичное разбирательство дела при предоставлении возможности защищать себя лично или через посредство выбранного им самим защитника. Рассматривая право обвиняемого на получение помощи адвоката как распространяющееся на досудебные стадии производства (решение от 24 мая 1991 года по делу Quaranta, Series A, no. 205, para 27; решение от 24 ноября 1993 года по делу Ymbrioscia, Series A, no. 275, para 36), Европейский суд по правам человека сформулировал ряд положений, согласно которым отказ задержанному в доступе к адвокату в течение первых часов допросов полицией в ситуации, когда праву на защиту мог быть нанесен невосполнимый ущерб, является - каким бы ни было основание такого отказа - несовместимым с правами обвиняемого, предусмотренными статьей 6 (пункт 3с) Конвенции о защите прав человека и основных свобод (решение от 8 февраля 1996 года по делу Murray, 1996-I, para 66). При этом под обвинением в смысле статьи 6 Конвенции Европейский суд по правам человека понимает не только официальное уведомление об обвинении, но и иные меры, связанные с подозрением в совершении преступления, которые влекут серьезные последствия или существенным образом сказываются на положении подозреваемого (решение от 27 февраля 1980 года по делу Deweer, Series A, no. 35, para 44, 46; решение от 15 июля 1982 года по делу Eckle, Series A, no. 51, para 73; решение от 10 декабря 1982 года по делу Foti, Series A, no. 56, para 52), т.е. считает необходимым исходить из содержательного, а не формального понимания обвинения. Таким образом, оспариваемые положения части первой статьи 47 УПК РСФСР, согласно которым лицо, подозреваемое в совершении преступления, получает право пользоваться помощью защитника с момента объявления ему либо протокола задержания, либо постановления о применении до предъявления обвинения меры пресечения в виде заключения под стражу, исходя из их буквального смысла, ограничивают право каждого на досудебных стадиях уголовного судопроизводства пользоваться помощью адвоката (защитника) во всех случаях, когда его права и свободы могут быть существенно затронуты действиями и мерами, связанными с уголовным преследованием, и, следовательно, не соответствуют статьям 17 (часть 1), 21 (часть 1), 22 (часть 1), 48 и 55 (часть 3) Конституции Российской Федерации.</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Оспариваемые положения части второй статьи 51 УПК РСФСР, по их буквальному смыслу, не предусматривают право защитника до окончания расследования по делу знакомиться с протоколами следственных действий, произведенных с участием подзащитного до признания его подозреваемым, и с документами, которые предъявлялись либо должны предъявляться подозреваемому и обвиняемому, а также право выписывать из материалов, с которыми защитник был ознакомлен, любые сведения в любом объеме. Именно таким образом эти положения были истолкованы в деле заявителя органами следствия, прокуратуры и в первоначальных решениях - судом. Данное правоприменителем истолкование, однако, не вытекает из этих норм УПК РСФСР, если их рассматривать во взаимосвязи с положениями, которые устанавливают право и обязанность защитника в уголовном судопроизводстве использовать любые средства и способы защиты, не противоречащие закону (часть первая статьи 51 УПК РСФСР, статья 16 Положения об адвокатуре РСФСР). Оспариваемые положения части второй статьи 51 УПК РСФСР обязывают следствие предъявить защитнику подозреваемого как материалы следственных действий с участием подозреваемого, так и документы, которые предъявлялись подозреваемому либо должны быть ему предъявлены, а также которые подтверждают законность и обоснованность применения к нему меры пресечения. Отказ защитнику в ознакомлении с материалами следствия, которые были добыты с участием подозреваемого или стали ему известны иным образом до признания его подозреваемым, как и ограничение права защитника выписывать из материалов, с которыми он был ознакомлен до окончания следствия, любые сведения и в любом объеме не имеют разумного основания, не могут быть оправданы интересами следствия или иными конституционно значимыми целями, допускающими соразмерные ограничения прав и свобод (статья 55, часть 3, Конституции Российской Федерации). Иное истолкование оспариваемых положений части второй статьи 51 УПК РСФСР противоречило бы также смыслу статьи 45 (часть 1) Конституции Российской Федерации, согласно которой в Российской Федерации гарантируется государственная защита прав и свобод, и статьи 48 Конституции Российской Федерации, закрепляющей право каждого на получение квалифицированной юридической помощи, в том числе право пользоваться помощью адвоката (защитника) по уголовным делам. Исходя из изложенного и руководствуясь частями первой и второй статьи 71, статьями 72, 74, 5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соответствующими Конституции Российской Федерации, ее статьям 17 (часть 1), 21 (часть 1), 22 (часть 1), 48 и 55 (часть 3), положения части первой статьи 47 Уголовно- процессуального кодекса РСФСР, которые - по их буквальному смыслу - предоставляют лицу, подозреваемому в совершении преступления, право пользоваться помощью защитника лишь с момента объявления ему протокола задержания либо постановления о применении до предъявления обвинения меры пресечения в виде заключения под стражу и, следовательно, ограничивают право каждого на досудебных стадиях уголовного судопроизводства пользоваться помощью адвоката (защитника) во всех случаях, когда его права и свободы существенно затрагиваются или могут быть существенно затронуты действиями и мерами, связанными с уголовным преследованием. Впредь до введения федеральным законодателем нового урегулирования подлежит применению непосредственно положение статьи 48 (часть 2) Конституции Российской Федерации в его истолковании, данном в настоящем Постановлении.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положения части второй статьи 51 Уголовно-процессуального кодекса РСФСР не противоречащими Конституции Российской Федерации, поскольку они, будучи истолкованы в конституционно-правовом смысле, не ограничивают право защитника до окончания расследования по уголовному делу знакомиться с протоколами следственных действий, произведенных с участием подзащитного до признания его подозреваемым, и с документами, которые предъявлялись либо должны предъявляться подозреваемому и обвиняемому, а также право выписывать из материалов, с которыми защитник был ознакомлен, любые сведения и в любом объеме.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его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 учетом выводов, содержащихся в настоящем Постановлении, гражданину В.И.Маслову должна быть обеспечена возможность обратиться за защитой своих прав и законных интересов, которые могли быть нарушены применением признанного не соответствующим Конституции Российской Федерации положения части первой статьи 47 УПК РСФСР.</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