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329147-П/2018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Фирсова Владимира Борисовича на нарушение его конституционных прав статьями 278 и 281, главой 401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В.Б.Фирсова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разбирательства по уголовному делу в отношении гражданина В.Б.Фирсова для дачи показаний были вызваны лица, ранее осужденные по уголовным делам, выделенным из данного уголовного дела в связи с заключением ими досудебных соглашений о сотрудничестве. От дачи показаний в судебном заседании эти лица отказались. Оглашенные по ходатайству государственного обвинителя показания этих лиц, данные на этапе предварительного следствия, были 2 положены в основу обвинительного приговора от 8 сентября 2016 года. С законностью оглашения показаний согласился судья Верховного Суда Российской Федерации, отказав постановлением от 9 марта 2017 года в передаче кассационной жалобы В.Б.Фирсова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силу части первой статьи 252 УПК Российской Федерации судебное разбирательство проводится только в отношении обвиняемого и лишь по предъявленному ему обвинению, что направлено на установление пределов судебного разбирательства, диктуемых интересами обвиняемого, целями реализации им права на защиту. Соответственно, лица, уже осужденные по уголовным делам, выделенным в отдельное производство в связи с заключением с ними досудебных соглашений о сотрудничестве, могут быть допрошены по основному уголовному делу лишь в качестве участников уголовного процесса, располагающих сведениями об обстоятельствах совершения преступления подсудимым по основному уголовному делу и вызванных по ходатайству стороны обвинения. Они не могут при рассмотрении уголовного дела по обвинению другого лица обладать в полной мере процессуальным статусом обвиняемых, а потому и давать показания в этом уголовном деле по правилам допроса обвиняемого; следовательно, не могут оглашаться и ранее данные ими показания в порядке и по основаниям, предусмотренным статьей 276 УПК Российской Федерации. Процедура допроса указанных лиц – в том числе тех, уголовные дела по обвинению которых были выделены в отдельное производство и в отношении которых по результатам состоявшегося судебного разбирательства был вынесен вступивший в законную силу обвинительный приговор, – а равно оглашение ранее данных ими показаний должны обеспечивать право обвиняемого по основному уголовному делу на эффективную судебную защиту, включая право на допрос показывающих против него (статья 46, часть 1, Конституции Российской Федерации, подпункт «e» пункта 3 статьи 14 Международного пакта о гражданских и политических правах и подпункт «d» пункта 3 статьи 6 Конвенции о защите прав человека и основных свобод), что гарантируется, помимо прочего, статьями 278 и 281 УПК Российской Федерации, не предусматривающими каких-либо изъятий из 4 установленного порядка доказывания по уголовным делам, согласно которому, в частности, в основу обвинительного приговора могут быть положены лишь доказательства, не вызывающие сомнения с точки зрения их достоверности и соответствия закону. Вместе с тем распространение правил допроса свидетеля на процедуру дачи показаний лицом, уголовное дело которого выделено в отдельное производство, в судебном заседании по основному уголовному делу не превращает его – в системе действующего правового регулирования – и в свидетеля в собственном смысле этого слова (как относящегося к иным, помимо сторон обвинения и защиты, участникам уголовного судопроизводства), поскольку такое лицо одновременно является по выделенному уголовному делу обвиняемым в совершении преступления, в котором в рамках основного уголовного дела обвиняются его возможные соучастники. Тем самым такое лицо при допросе в производстве по уголовному делу в отношении другого лица, с которым оно связано обвинением в совершении одного деяния, не является надлежащим субъектом преступлений, предусмотренных статьями 307 и 308 УК Российской Федерации, и потому не предполагается возможность привлечения его к уголовной ответственности на основании указанных статей, а значит, и необходимость предупреждения о таковой при его допросе в производстве по основному уголовному делу (Постановление Конституционного Суда Российской Федерации от 20 июля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Фирсова Владимира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