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239744-П/2016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Сайфиддинова Дилшода Тоджиддиновича на нарушение его конституционных прав статьями 4017, 4018, 40110 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Республики Таджикистан Д.Т.Сайфиддинова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Сайфиддинова Дилшода Тоджиддиновича,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