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383232-П/2019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Мануйловой Оксаны Анатольевны на нарушение ее конституционных прав статьей 15.332 Кодекса Российской Федерации об административных правонарушениях во взаимосвязи с пунктом 2 статьи 8, пунктом 22 статьи 11 и статьей 17 Федерального закона «Об индивидуальном (персонифицированном) учете в системе обязательного пенсионного страхования»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О.А.Мануйловой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О.А.Мануйлова оспаривает конституционность статьи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 КоАП Российской Федерации. 2 Данное законоположение оспаривается заявительницей во взаимосвязи со следующими нормами Федерального закона от 1 апреля 1996 года № 27- ФЗ «Об индивидуальном (персонифицированном) учете в системе обязательного пенсионного страхования»: пунктом 2 статьи 8 «Общие правила представления сведений о застрахованных лицах и порядок хранения этих сведений», устанавливающим порядок и формы представления указанных сведений в органы Пенсионного фонда Российской Федерации; пунктом 22 статьи 11, предусматривающим срок представления в уполномоченный орган соответствующих сведений о страховых взносах и страховом стаже каждого застрахованного лица; статьей 17, регулирующей, в частности, вопросы ответственности страхователей. Как следует из представленных материалов, О.А.Мануйлова, являясь директором ООО «Авоська», в связи с несвоевременным предоставлением данным обществом сведений, необходимых для осуществления индивидуального (персонифицированного) учета в системе обязательного пенсионного страхования, постановлением мирового судьи была привлечена к административной ответственности за административное правонарушение, предусмотренное статьей 15.332 КоАП Российской Федерации, и ей было назначено административное наказание в виде административного штрафа в размере трехсот рублей. По мнению заявительницы, названные положения Федерального закона «Об индивидуальном (персонифицированном) учете в системе обязательного пенсионного страхования» носят неопределенный характер и тем самым создают условия для произвольного привлечения к административной ответственности страхователей за непредставление в установленный срок сведений, необходимых для осуществления индивидуального (персонифицированного) учета в системе обязательного пенсионного страхования (статья 15.332 КоАП Российской Федерации), за незначительные ошибки и без учета степени вины лица, привлекаемого к ответственности. В 3 связи с этим, как полагает заявительница, оспариваемые законоположения противоречат статьям 19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Принятый в целях обеспечения организации и ведения учета сведений о каждом застрахованном лице Федеральный закон «Об индивидуальном (персонифицированном) учете в системе обязательного пенсионного страхования» устанавливает правовую основу и принципы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об обязательном пенсионном страховании, лицах, имеющих право на получение государственной социальной помощи, лицах, имеющих право на дополнительные меры государственной поддержки, а также сведений о детях (преамбула). Названный Федеральный закон определяет в качестве страхователей в том числе лиц, осуществляющих прием на работу по трудовому договору, а также заключающих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(абзац четвертый статьи 1). При этом для всех страхователей установлена обязанность представлять предусмотренные пунктами 2–22 статьи 11 данного Федерального закона сведения для индивидуального (персонифицированного) учета в органы Пенсионного фонда Российской Федерации по месту их регистрации, а сведения, предусмотренные пунктом 23 той же статьи, – в налоговые органы по месту их учета (пункт 1 статьи 11). Пункт 22 статьи 11 данного Федерального закона, помимо конкретного перечня сведений, подлежащих представлению страхователем в уполномоченный орган (страховой номер индивидуального лицевого счета; фамилия, имя и отчество; идентификационный номер налогоплательщика), закрепляет порядок 4 исполнения указанной обязанности: ежемесячно не позднее 15-го числа месяца, следующего за отчетным периодом – месяцем, страхователь представляет сведения о каждом работающем у него застрахованном лице. Для обеспечения представления страхователями о каждом работающем у него застрахованном лице сведений в форме электронного документа в соответствии с пунктом 2 статьи 8 и статьей 11 Федерального закона «Об индивидуальном (персонифицированном) учете в системе обязательного пенсионного страхования» утвержден формат сведений для ведения индивидуального (персонифицированного) учета (постановление Правления Пенсионного фонда Российской Федерации от 7 декабря 2016 года № 1077п, зарегистрированное в Министерстве юстиции Российской Федерации 26 декабря 2016 года № 44964). Наряду с закрепленными в Федеральном законе «Об индивидуальном (персонифицированном) учете в системе обязательного пенсионного страхования» мерами государственного принуждения в отношении страхователей (часть третья статьи 17), нацеленными на обеспечение исполнения обязанностей, связанных с ведением индивидуального (персонифицированного) учета, статья 15.332 КоАП Российской Федерации предусматривает также административную ответственность должностных лиц за непредставление в установленный законодательством Российской Федерации о таком учете срок либо отказ от представления в органы Пенсионного фонда Российской Федерации оформленных в надлежащем порядке сведений (документов), необходимых для такого учета, а равно их представление в неполном объеме или в искаженном виде, – наложение административного штрафа в размере от трехсот до пятисот рублей. Указанное правовое регулирование, предусматривающее меры ответственности за нарушение требований законодательства в сфере организации индивидуального (персонифицированного) учета в системе обязательного пенсионного страхования как для страхователей, так и для должностных лиц, призванных непосредственно осуществлять ведение такого учета на предприятии, своевременно представлять необходимую 5 информацию органам Пенсионного фонда Российской Федерации, действуя в качестве правоохранительного механизма, способствует реализации права граждан на социальное обеспечение. Такое регулирование не препятствует тому, чтобы правоприменительные органы при принятии решений исследовали и оценивали реальные обстоятельства, не ограничиваясь установлением только формальных оснований применения закона: судья, орган, должностное лицо, уполномоченные решить дело об административном правонарушении, не лишены возможности освободить лицо, совершившее административное правонарушение, от административной ответственности и ограничиться устным замечанием при малозначительности совершенного административного правонарушения (статья 2.9 КоАП Российской Федерации). Таким образом, оспариваемая норма Кодекса Российской Федерации об административных правонарушениях как сама по себе, так и во взаимосвязи с иными положениями данного Кодекса, а также положениями Федерального закона «Об индивидуальном (персонифицированном) учете в системе обязательного пенсионного страхования», будучи направленной на достижение целей административного наказания и не препятствующей учитывать имеющие значение для разрешения дела об административном правонарушении обстоятельства, не может рассматриваться как нарушающая конституционные права заявительницы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Мануйловой Оксаны Анатольевны,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