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490163-П/2019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Наплавкова Сергея Валерьевича на нарушение его конституционных прав статьей 40117 Уголовно-процессуального кодекса Российской Федерации и пунктом 28 постановления Пленума Верховного Суда Российской Федерации от 25 июня 2019 года № 19 «О применении норм главы 471 Уголовно- процессуального кодекса Российской Федерации, регулирующих производство в суде кассационной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С.В.Наплавкова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Верховного Суда Российской Федерации (решение от 24 июня 2016 года), отказано в передаче для рассмотрения в судебном заседании суда кассационной инстанции жалобы гражданина С.В.Наплавкова об оспаривании вынесенных в его отношении приговора и апелляционного определения. Последующие жалобы 2 осужденного, адресованные Верховному Суду Российской Федерации, возвращены письмами судей этого Суда без рассмотрения (в том числе письмом от 12 ноября 2019 года). В 2020 году заявитель, полагая, что в связи с созданием кассационных судов общей юрисдикции у него появилась возможность рассмотрения его жалобы на вышеуказанные приговор и апелляционное определение во вновь созданных судах, обратился в Шестой кассационный суд общей юрисдикции. Письмами судьи этого суда от 3 февраля 2020 года и от 19 февраля 2020 года его кассационная жалоба вместе с дополнениями возвращена без рассмотрения как повторная со ссылкой на статью 40117 УПК Российской Федерации и пункт 28 постановления Пленума Верховного Суда Российской Федерации от 25 июня 2019 года № 19 «О применении норм главы 471 Уголовно-процессуального кодекса Российской Федерации, регулирующих производство в суде кассационной инстанции». В данной связи С.В.Наплавков просит признать не соответствующими статьям 18, 21 (часть 1) и 46 (часть 1) Конституции Российской Федерации статью 40117 «Недопустимость внесения повторных кассационных жалобы, представления» УПК Российской Федерации и пункт 28 постановления Пленума Верховного Суда Российской Федерации от 25 июня 2019 года № 19, поскольку они, по его мнению, позволяют вновь созданному суду кассационной инстанции возвращать без рассмотрения и расценивать в качестве повторной кассационную жалобу, поданную по новым правовым основаниям и содержащую иные доводы.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3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Наплавкова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