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316215-П/2018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Филиппова Марка Александровича на нарушение его конституционных прав положениями статей 10 и 531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М.А.Филиппова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Филиппова Марка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