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294194-П/2017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Сергея Филимоновича на нарушение его конституционных прав подпунктом 19 пункта 1 статьи 27 Федерального закона «О трудовых пенсиях в Российской Федерации» и постановлением Правительства Российской Федерации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С.Ф.Степанова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Сергея Филимоновича,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