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358125-П/2018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Степина Николая Александровича на нарушение его конституционных прав статьями 8, 9 и 10 Закона Российской Федерации «О реабилитации жертв политических репрессий»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Н.А.Степина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Степина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