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501120-П/2020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Гладышевой Анны Александровны на нарушение ее конституционных прав частью третьей статьи 61 и частью четвертой статьи 146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А.А.Гладышевой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факту дорожно-транспортного происшествия, в котором погиб супруг гражданки А.А.Гладышевой, следователем 29 июля 2018 года составлен рапорт об обнаружении признаков преступления, предусмотренного частью третьей статьи 264 УК Российской Федерации. Вынесенные впоследствии постановления об отказе в возбуждении уголовного дела отменялись руководителем следственного органа ввиду преждевременности с назначением дополнительной проверки. Постановлением от 29 ноября 2019 2 года уголовное дело было возбуждено и в тот же день А.А.Гладышева признана потерпевшей. Заявительница, утверждая, что при расследовании этого дела допускается волокита и что в ее адрес не было направлено уведомление о возбуждении дела, подала через адвоката жалобу в порядке статьи 125 УПК Российской Федерации на бездействие должностных лиц следственного органа. Постановлением судьи от 26 декабря 2019 года, с которым 17 февраля 2020 года согласился суд апелляционной инстанции, обращение оставлено без удовлетворения с разъяснением, что с момента возбуждения уголовного дела прошло менее двух месяцев и тем самым срок предварительного следствия, установленный законом, не истек и не затягивается; поскольку же поводом для возбуждения дела стало сообщение о преступлении в виде рапорта следователя, а не заявление А.А.Гладышевой, у руководителя следственного органа отсутствовала обязанность уведомить ее о возбуждении дела. В этой связи заявительница просит признать не соответствующими статьям 2, 15 (часть 4), 17–19, 45, 46, 52 и 53 Конституции Российской Федерации следующие положения Уголовно-процессуального кодекса Российской Федерации: часть третью статьи 61 «Разумный срок уголовного судопроизводства» в той мере, в какой данная норма, по ее мнению, позволяет при определении разумного срока уголовного судопроизводства для лица, признанного потерпевшим, не включать в него период со дня регистрации сообщения о преступлении (рапорт должностного лица об обнаружении признаков преступления) и до момента прекращения уголовного преследования или вынесения обвинительного приговора; часть четвертую статьи 146 «Возбуждение уголовного дела публичного обвинения», как позволяющую, на взгляд А.А.Гладышевой, руководителю следственного органа, следователю, дознавателю не уведомлять потерпевшего о факте возбуждения уголовного дела публичного обвинения в связи с рапортом должностного лица об обнаружении признаков преступления.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146 УПК Российской Федерации предусматривает, что, возбудив уголовное дело, руководитель следственного органа, следователь, дознаватель незамедлительно уведомляют о том заявителя, а также лицо, в отношении которого дело возбуждено. Эта норма действует во взаимосвязи со статьей 42 данного Кодекса, регламентирующей статус потерпевшего, согласно которой потерпевший вправе наряду с прочим получать копии постановления о возбуждении уголовного дела (пункт 13 части второй), а решение о признании потерпевшим принимается незамедлительно с момента возбуждения дела и оформляется постановлением дознавателя, следователя, судьи или определением суда (часть первая) (Определение Конституционного Суда Российской Федерации от 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Гладышевой Анны Александровны,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