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489485-П/2020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июля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Феоктистова Олега Александровича на нарушение его конституционных прав статьей 79 Федерального конституционного закона «О Конституционном Суде Российской Федерации», частью третьей статьи 195 и пунктом 10 части первой статьи 204 Уголовно- процессуального кодекса Российской Федерации, а также статьей 25 Федерального закона «О государственной судебно-экспертной деятельности в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О.А.Феоктистова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О.А.Феоктистов, осужденный за совершение преступлений, утверждает, что часть третья статьи 195 «Порядок назначения судебной экспертизы» и пункт 10 части первой статьи 204 «Заключение эксперта» УПК Российской Федерации, статья 25 «Заключение эксперта или комиссии экспертов и его содержание» Федерального закона от 31 мая 2001 года № 73-ФЗ «О государственной судебно-экспертной деятельности в Российской Федерации», а также статья 79 «Юридическая сила решения» 2 Федерального конституционного закона от 21 июля 1994 года № 1-ФКЗ «О Конституционном Суде Российской Федерации» противоречат статьям 2, 17 (части 1 и 2), 18, 19 (часть 1), 45, 46 (часть 1), 49 (часть 3), 50 (часть 2), 55 (часть 2) и 123 (часть 3) Конституции Российской Федерации, поскольку позволяют: следователю знакомить обвиняемого с постановлением о назначении экспертизы одновременно с заключением эксперта, т.е. после проведения экспертизы, а суду не признавать это нарушением прав обвиняемого; эксперту (комиссии экспертов) давать заключение, основанное на их догадках и предположениях, сформулированных по результатам судебно- медицинского исследования материалов уголовного дела без изучения трупа, его частей или иных вещественных доказательств; судам общей юрисдикции игнорировать правовую позицию Конституционного Суда Российской Федерации об обязательности ознакомления обвиняемого с постановлением о назначении судебной экспертизы до ее проведения.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Феоктистова Олега Александровича, поскольку она не отвечает требованиям Федерального конституционного закона «О Конституционном Суде 5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