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507331-П/2020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Маркаряна Николая Андреевича на нарушение его конституционных прав пунктом 1 статьи 333 и пунктом 1 статьи 1005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Н.А.Маркаряна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Н.А.Маркарян оспаривает конституционность следующих положений Гражданского кодекса Российской Федерации: пункта 1 статьи 333, согласно которому, если подлежащая уплате неустойка явно несоразмерна последствиям нарушения обязательства, суд вправе уменьшить неустойку;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уменьшении; пункта 1 статьи 1005, а фактически – примененных в деле с его участием абзацев первого и второго данного пункта, устанавливающих, что 2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принципала; 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 Как следует из представленных материалов, решением суда общей юрисдикции исковые требования Н.А.Маркаряна к туроператору о взыскании денежных средств, уплаченных по договору о реализации туристского продукта (заключенному между ним и турагентом), неустойки, упущенной выгоды, штрафа и компенсации морального вреда были удовлетворены частично: в его пользу взыскана стоимость оплаченных по договору услуг в размере 72 000 руб. (которая возвращена ответчиком в период рассмотрения спора в суде и зачтена в счет исполнения решения суда в этой части), размер неустойки, штрафа и компенсации морального вреда снижен, в удовлетворении остальной части заявленных требований отказано. Определением суда апелляционной инстанции решение суда первой инстанции изменено в части взыскания 72 000 руб. и зачета названной суммы в счет исполнения решения суда: с туроператора в пользу заявителя взыскано 67 266 руб., данная сумма зачтена в счет исполнения решения суда в этой части, во взыскании уплаченных по договору денежных средств, удержанных агентом в качестве агентского вознаграждения, в размере 4 734 руб. отказано, в остальной же части указанное судебное постановление оставлено без изменения. Определениями суда кассационной инстанции и судьи Верховного Суда Российской Федерации было отказано в передаче кассационных жалоб заявителя для рассмотрения в судебных заседаниях судов кассационной инстанции. По мнению Н.А.Маркаряна, пункт 1 статьи 333 ГК Российской Федерации не соответствует статьям 17 (часть 1), 35 (части 1 и 2), 37 (часть 5), 45, 46 (части 1 и 2) и 123 (часть 3) Конституции Российской Федерации в 3 той мере, в какой он по смыслу, придаваемому ему правоприменительной практикой, позволяет судам по делам о защите прав потребителей значительно снижать неустойку и штраф исключительно на основании довода ответчика – коммерческой организации о несогласии с размером неустойки и штрафа при отсутствии отдельного ходатайства об этом и предоставлении доказательств ее несоразмерности последствиям нарушения обязательства, а оспариваемые положения пункта 1 статьи 1005 этого же Кодекса – в той мере, в какой они по смыслу, придаваемому им правоприменительной практикой, при одностороннем отказе туроператора от исполнения договора о реализации туристского продукта – в случае если оплата туроператору была произведена турагентом за вычетом агентского вознаграждения – лишают потребителей возможности получения уплаченных по договору денежных средств в полном объеме непосредственно с туроператора.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Маркаряна Николая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