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316196-П/2018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Куксы Елены Павловны на нарушение ее конституционных прав частью 2 статьи 8.14 Закона города Москвы «Кодекс города Москвы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Е.П.Куксы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Куксы Елены Павловны,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